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69A5E" w14:textId="0E085840" w:rsidR="00237556" w:rsidRPr="00F20694" w:rsidRDefault="003C0DBF" w:rsidP="005E3536">
      <w:pPr>
        <w:tabs>
          <w:tab w:val="left" w:pos="142"/>
          <w:tab w:val="left" w:pos="357"/>
        </w:tabs>
        <w:spacing w:after="0" w:line="240" w:lineRule="auto"/>
        <w:ind w:left="3828"/>
        <w:jc w:val="both"/>
        <w:rPr>
          <w:rFonts w:ascii="Times New Roman" w:hAnsi="Times New Roman"/>
          <w:b/>
          <w:sz w:val="24"/>
          <w:szCs w:val="24"/>
        </w:rPr>
      </w:pPr>
      <w:r>
        <w:rPr>
          <w:rFonts w:ascii="Times New Roman" w:hAnsi="Times New Roman"/>
          <w:b/>
          <w:sz w:val="24"/>
          <w:szCs w:val="24"/>
        </w:rPr>
        <w:t>Lakivaliokunnan mietintö 5</w:t>
      </w:r>
      <w:r w:rsidR="005E3536" w:rsidRPr="00F20694">
        <w:rPr>
          <w:rFonts w:ascii="Times New Roman" w:hAnsi="Times New Roman"/>
          <w:b/>
          <w:sz w:val="24"/>
          <w:szCs w:val="24"/>
        </w:rPr>
        <w:t>/2015</w:t>
      </w:r>
      <w:r w:rsidR="00FE3DAD" w:rsidRPr="00F20694">
        <w:rPr>
          <w:rFonts w:ascii="Times New Roman" w:hAnsi="Times New Roman"/>
          <w:b/>
          <w:sz w:val="24"/>
          <w:szCs w:val="24"/>
        </w:rPr>
        <w:t xml:space="preserve"> kirkkohallituksen esitykses</w:t>
      </w:r>
      <w:r>
        <w:rPr>
          <w:rFonts w:ascii="Times New Roman" w:hAnsi="Times New Roman"/>
          <w:b/>
          <w:sz w:val="24"/>
          <w:szCs w:val="24"/>
        </w:rPr>
        <w:t>tä 1/2015</w:t>
      </w:r>
    </w:p>
    <w:p w14:paraId="48ECDD31" w14:textId="77777777" w:rsidR="0020300E" w:rsidRPr="00F20694" w:rsidRDefault="0020300E" w:rsidP="005E3536">
      <w:pPr>
        <w:tabs>
          <w:tab w:val="left" w:pos="357"/>
        </w:tabs>
        <w:spacing w:after="0" w:line="240" w:lineRule="auto"/>
        <w:ind w:left="3828"/>
        <w:jc w:val="both"/>
        <w:rPr>
          <w:rFonts w:ascii="Times New Roman" w:hAnsi="Times New Roman"/>
          <w:b/>
          <w:sz w:val="24"/>
          <w:szCs w:val="24"/>
        </w:rPr>
      </w:pPr>
    </w:p>
    <w:p w14:paraId="41EE80DC" w14:textId="78A69A64" w:rsidR="0071681A" w:rsidRPr="00F20694" w:rsidRDefault="003C0DBF" w:rsidP="005E3536">
      <w:pPr>
        <w:pStyle w:val="MediumShading1-Accent11"/>
        <w:ind w:left="3828"/>
        <w:rPr>
          <w:b/>
          <w:sz w:val="24"/>
          <w:szCs w:val="24"/>
        </w:rPr>
      </w:pPr>
      <w:r>
        <w:rPr>
          <w:b/>
          <w:sz w:val="24"/>
          <w:szCs w:val="24"/>
        </w:rPr>
        <w:t>Uutta diakonivirkaa koskevien säännösten lisääminen kirkkolakiin ja kirkkojärjestykseen</w:t>
      </w:r>
    </w:p>
    <w:p w14:paraId="75D24C83" w14:textId="77777777" w:rsidR="0020300E" w:rsidRPr="00F20694" w:rsidRDefault="0020300E" w:rsidP="005E3536">
      <w:pPr>
        <w:pStyle w:val="MediumShading1-Accent11"/>
        <w:ind w:left="3828"/>
        <w:jc w:val="both"/>
        <w:rPr>
          <w:b/>
          <w:sz w:val="24"/>
          <w:szCs w:val="24"/>
        </w:rPr>
      </w:pPr>
    </w:p>
    <w:p w14:paraId="1FCE4091" w14:textId="486C3ECD" w:rsidR="00FE3DAD" w:rsidRPr="00865949" w:rsidRDefault="00EB25B7" w:rsidP="00865949">
      <w:pPr>
        <w:pStyle w:val="MediumShading1-Accent11"/>
        <w:ind w:left="3828"/>
        <w:jc w:val="right"/>
        <w:rPr>
          <w:sz w:val="24"/>
          <w:szCs w:val="24"/>
        </w:rPr>
      </w:pPr>
      <w:r w:rsidRPr="00865949">
        <w:rPr>
          <w:sz w:val="24"/>
          <w:szCs w:val="24"/>
        </w:rPr>
        <w:t xml:space="preserve">Asianro </w:t>
      </w:r>
      <w:r w:rsidR="003C0DBF" w:rsidRPr="00865949">
        <w:rPr>
          <w:sz w:val="24"/>
          <w:szCs w:val="24"/>
        </w:rPr>
        <w:t>2015-00012</w:t>
      </w:r>
    </w:p>
    <w:p w14:paraId="468FC1A2" w14:textId="77777777" w:rsidR="007A4933" w:rsidRPr="00F20694" w:rsidRDefault="007A4933" w:rsidP="007A4933">
      <w:pPr>
        <w:pStyle w:val="MediumShading1-Accent11"/>
        <w:ind w:left="3402"/>
        <w:jc w:val="both"/>
        <w:rPr>
          <w:b/>
          <w:sz w:val="24"/>
          <w:szCs w:val="24"/>
        </w:rPr>
      </w:pPr>
    </w:p>
    <w:p w14:paraId="01D3A012" w14:textId="77777777" w:rsidR="00E6378C" w:rsidRDefault="00E6378C" w:rsidP="007A4933">
      <w:pPr>
        <w:pStyle w:val="MediumShading1-Accent11"/>
        <w:ind w:left="3402"/>
        <w:jc w:val="both"/>
        <w:rPr>
          <w:b/>
          <w:sz w:val="24"/>
          <w:szCs w:val="24"/>
        </w:rPr>
      </w:pPr>
    </w:p>
    <w:p w14:paraId="5B54C96E" w14:textId="77777777" w:rsidR="00B03DA2" w:rsidRDefault="00B03DA2" w:rsidP="007A4933">
      <w:pPr>
        <w:pStyle w:val="MediumShading1-Accent11"/>
        <w:ind w:left="3402"/>
        <w:jc w:val="both"/>
        <w:rPr>
          <w:b/>
          <w:sz w:val="24"/>
          <w:szCs w:val="24"/>
        </w:rPr>
      </w:pPr>
    </w:p>
    <w:p w14:paraId="5EC062AA" w14:textId="77777777" w:rsidR="00B03DA2" w:rsidRDefault="00B03DA2" w:rsidP="007A4933">
      <w:pPr>
        <w:pStyle w:val="MediumShading1-Accent11"/>
        <w:ind w:left="3402"/>
        <w:jc w:val="both"/>
        <w:rPr>
          <w:b/>
          <w:sz w:val="24"/>
          <w:szCs w:val="24"/>
        </w:rPr>
      </w:pPr>
    </w:p>
    <w:p w14:paraId="1EF73334" w14:textId="77777777" w:rsidR="00B03DA2" w:rsidRPr="00F20694" w:rsidRDefault="00B03DA2" w:rsidP="007A4933">
      <w:pPr>
        <w:pStyle w:val="MediumShading1-Accent11"/>
        <w:ind w:left="3402"/>
        <w:jc w:val="both"/>
        <w:rPr>
          <w:b/>
          <w:sz w:val="24"/>
          <w:szCs w:val="24"/>
        </w:rPr>
      </w:pPr>
    </w:p>
    <w:p w14:paraId="2EB08F15" w14:textId="549D819A" w:rsidR="00270825" w:rsidRPr="00F20694" w:rsidRDefault="00FE3DAD" w:rsidP="00001427">
      <w:pPr>
        <w:pStyle w:val="MediumShading1-Accent11"/>
        <w:jc w:val="both"/>
        <w:rPr>
          <w:sz w:val="24"/>
          <w:szCs w:val="24"/>
        </w:rPr>
      </w:pPr>
      <w:bookmarkStart w:id="0" w:name="_GoBack"/>
      <w:bookmarkEnd w:id="0"/>
      <w:r w:rsidRPr="00F20694">
        <w:rPr>
          <w:sz w:val="24"/>
          <w:szCs w:val="24"/>
        </w:rPr>
        <w:t>Kirkolliskokous on täysistunno</w:t>
      </w:r>
      <w:r w:rsidR="003C0DBF">
        <w:rPr>
          <w:sz w:val="24"/>
          <w:szCs w:val="24"/>
        </w:rPr>
        <w:t>ssaan 7</w:t>
      </w:r>
      <w:r w:rsidR="0003134C" w:rsidRPr="00F20694">
        <w:rPr>
          <w:sz w:val="24"/>
          <w:szCs w:val="24"/>
        </w:rPr>
        <w:t xml:space="preserve"> päivänä </w:t>
      </w:r>
      <w:r w:rsidR="001B53B8" w:rsidRPr="00F20694">
        <w:rPr>
          <w:sz w:val="24"/>
          <w:szCs w:val="24"/>
        </w:rPr>
        <w:t>toukokuuta</w:t>
      </w:r>
      <w:r w:rsidR="003C0DBF">
        <w:rPr>
          <w:sz w:val="24"/>
          <w:szCs w:val="24"/>
        </w:rPr>
        <w:t xml:space="preserve"> 2015</w:t>
      </w:r>
      <w:r w:rsidRPr="00F20694">
        <w:rPr>
          <w:sz w:val="24"/>
          <w:szCs w:val="24"/>
        </w:rPr>
        <w:t xml:space="preserve"> </w:t>
      </w:r>
      <w:r w:rsidR="008C3EC7" w:rsidRPr="00F20694">
        <w:rPr>
          <w:sz w:val="24"/>
          <w:szCs w:val="24"/>
        </w:rPr>
        <w:t xml:space="preserve">lähettänyt </w:t>
      </w:r>
      <w:r w:rsidRPr="00F20694">
        <w:rPr>
          <w:sz w:val="24"/>
          <w:szCs w:val="24"/>
        </w:rPr>
        <w:t>lakivaliokunnalle otsikos</w:t>
      </w:r>
      <w:r w:rsidR="00251449" w:rsidRPr="00F20694">
        <w:rPr>
          <w:sz w:val="24"/>
          <w:szCs w:val="24"/>
        </w:rPr>
        <w:t>sa mainitun asian</w:t>
      </w:r>
      <w:r w:rsidRPr="00F20694">
        <w:rPr>
          <w:sz w:val="24"/>
          <w:szCs w:val="24"/>
        </w:rPr>
        <w:t>. Lakivaliokunnalla</w:t>
      </w:r>
      <w:r w:rsidR="00FD3FE8" w:rsidRPr="00F20694">
        <w:rPr>
          <w:sz w:val="24"/>
          <w:szCs w:val="24"/>
        </w:rPr>
        <w:t xml:space="preserve"> on ollut käytettävänään kirkon laintarkastustoimikunnan</w:t>
      </w:r>
      <w:r w:rsidRPr="00F20694">
        <w:rPr>
          <w:sz w:val="24"/>
          <w:szCs w:val="24"/>
        </w:rPr>
        <w:t xml:space="preserve"> lausunto </w:t>
      </w:r>
      <w:r w:rsidR="003C0DBF">
        <w:rPr>
          <w:sz w:val="24"/>
          <w:szCs w:val="24"/>
        </w:rPr>
        <w:t>2</w:t>
      </w:r>
      <w:r w:rsidR="00652B3E" w:rsidRPr="00F20694">
        <w:rPr>
          <w:sz w:val="24"/>
          <w:szCs w:val="24"/>
        </w:rPr>
        <w:t>/201</w:t>
      </w:r>
      <w:r w:rsidR="003C0DBF">
        <w:rPr>
          <w:sz w:val="24"/>
          <w:szCs w:val="24"/>
        </w:rPr>
        <w:t>5, perustevaliokunnan lausunto 2/2015</w:t>
      </w:r>
      <w:r w:rsidR="005E3536" w:rsidRPr="00F20694">
        <w:rPr>
          <w:sz w:val="24"/>
          <w:szCs w:val="24"/>
        </w:rPr>
        <w:t xml:space="preserve"> s</w:t>
      </w:r>
      <w:r w:rsidR="003C0DBF">
        <w:rPr>
          <w:sz w:val="24"/>
          <w:szCs w:val="24"/>
        </w:rPr>
        <w:t>ekä piispainkokouksen lausunto 2/2015</w:t>
      </w:r>
      <w:r w:rsidR="00792996" w:rsidRPr="00F20694">
        <w:rPr>
          <w:sz w:val="24"/>
          <w:szCs w:val="24"/>
        </w:rPr>
        <w:t xml:space="preserve">. </w:t>
      </w:r>
      <w:r w:rsidR="00270825" w:rsidRPr="00F20694">
        <w:rPr>
          <w:sz w:val="24"/>
          <w:szCs w:val="24"/>
        </w:rPr>
        <w:t>Lakivaliokunnan työskentelyy</w:t>
      </w:r>
      <w:r w:rsidR="005E3536" w:rsidRPr="00F20694">
        <w:rPr>
          <w:sz w:val="24"/>
          <w:szCs w:val="24"/>
        </w:rPr>
        <w:t>n on</w:t>
      </w:r>
      <w:r w:rsidR="00270825" w:rsidRPr="00F20694">
        <w:rPr>
          <w:sz w:val="24"/>
          <w:szCs w:val="24"/>
        </w:rPr>
        <w:t xml:space="preserve"> asiantunti</w:t>
      </w:r>
      <w:r w:rsidR="005E3536" w:rsidRPr="00F20694">
        <w:rPr>
          <w:sz w:val="24"/>
          <w:szCs w:val="24"/>
        </w:rPr>
        <w:t>ja</w:t>
      </w:r>
      <w:r w:rsidR="00270825" w:rsidRPr="00F20694">
        <w:rPr>
          <w:sz w:val="24"/>
          <w:szCs w:val="24"/>
        </w:rPr>
        <w:t>na osallistu</w:t>
      </w:r>
      <w:r w:rsidR="005E3536" w:rsidRPr="00F20694">
        <w:rPr>
          <w:sz w:val="24"/>
          <w:szCs w:val="24"/>
        </w:rPr>
        <w:t>nu</w:t>
      </w:r>
      <w:r w:rsidR="00270825" w:rsidRPr="00F20694">
        <w:rPr>
          <w:sz w:val="24"/>
          <w:szCs w:val="24"/>
        </w:rPr>
        <w:t xml:space="preserve">t professori Veli-Pekka Viljanen. Lakivaliokunta on kuullut </w:t>
      </w:r>
      <w:r w:rsidR="00FD3B2D" w:rsidRPr="00F20694">
        <w:rPr>
          <w:sz w:val="24"/>
          <w:szCs w:val="24"/>
        </w:rPr>
        <w:t>asiantun</w:t>
      </w:r>
      <w:r w:rsidR="00186989" w:rsidRPr="00F20694">
        <w:rPr>
          <w:sz w:val="24"/>
          <w:szCs w:val="24"/>
        </w:rPr>
        <w:t>tijoi</w:t>
      </w:r>
      <w:r w:rsidR="00656023" w:rsidRPr="00F20694">
        <w:rPr>
          <w:sz w:val="24"/>
          <w:szCs w:val="24"/>
        </w:rPr>
        <w:t xml:space="preserve">na </w:t>
      </w:r>
      <w:r w:rsidR="005E3536" w:rsidRPr="00F20694">
        <w:rPr>
          <w:sz w:val="24"/>
          <w:szCs w:val="24"/>
        </w:rPr>
        <w:t>kirkkoneuvos Pek</w:t>
      </w:r>
      <w:r w:rsidR="003C0DBF">
        <w:rPr>
          <w:sz w:val="24"/>
          <w:szCs w:val="24"/>
        </w:rPr>
        <w:t>ka Huokunaa ja</w:t>
      </w:r>
      <w:r w:rsidR="005E3536" w:rsidRPr="00F20694">
        <w:rPr>
          <w:sz w:val="24"/>
          <w:szCs w:val="24"/>
        </w:rPr>
        <w:t xml:space="preserve"> </w:t>
      </w:r>
      <w:r w:rsidR="00BC2E95" w:rsidRPr="00F20694">
        <w:rPr>
          <w:sz w:val="24"/>
          <w:szCs w:val="24"/>
        </w:rPr>
        <w:t xml:space="preserve">kirkkoneuvos </w:t>
      </w:r>
      <w:r w:rsidR="005E3536" w:rsidRPr="00F20694">
        <w:rPr>
          <w:sz w:val="24"/>
          <w:szCs w:val="24"/>
        </w:rPr>
        <w:t>Pirjo Pihlajaa</w:t>
      </w:r>
      <w:r w:rsidR="00A84B70" w:rsidRPr="00F20694">
        <w:rPr>
          <w:sz w:val="24"/>
          <w:szCs w:val="24"/>
        </w:rPr>
        <w:t xml:space="preserve">. </w:t>
      </w:r>
    </w:p>
    <w:p w14:paraId="466DE97B" w14:textId="77777777" w:rsidR="008B0373" w:rsidRPr="00F20694" w:rsidRDefault="008B0373" w:rsidP="00001427">
      <w:pPr>
        <w:pStyle w:val="MediumShading1-Accent11"/>
        <w:jc w:val="both"/>
        <w:rPr>
          <w:sz w:val="24"/>
          <w:szCs w:val="24"/>
        </w:rPr>
      </w:pPr>
    </w:p>
    <w:p w14:paraId="0C740E49" w14:textId="77777777" w:rsidR="00B03DA2" w:rsidRPr="00F20694" w:rsidRDefault="00B03DA2" w:rsidP="00001427">
      <w:pPr>
        <w:pStyle w:val="MediumShading1-Accent11"/>
        <w:jc w:val="both"/>
        <w:rPr>
          <w:sz w:val="24"/>
          <w:szCs w:val="24"/>
        </w:rPr>
      </w:pPr>
    </w:p>
    <w:p w14:paraId="60235A82" w14:textId="77777777" w:rsidR="00E50482" w:rsidRPr="00F20694" w:rsidRDefault="00FE3DAD" w:rsidP="00001427">
      <w:pPr>
        <w:jc w:val="both"/>
        <w:rPr>
          <w:rFonts w:ascii="Times New Roman" w:hAnsi="Times New Roman"/>
          <w:b/>
          <w:sz w:val="24"/>
          <w:szCs w:val="24"/>
        </w:rPr>
      </w:pPr>
      <w:r w:rsidRPr="00F20694">
        <w:rPr>
          <w:rFonts w:ascii="Times New Roman" w:hAnsi="Times New Roman"/>
          <w:b/>
          <w:sz w:val="24"/>
          <w:szCs w:val="24"/>
        </w:rPr>
        <w:t>1. Kirkkohallituksen esitys</w:t>
      </w:r>
    </w:p>
    <w:p w14:paraId="2D5BFC6B" w14:textId="04314E87" w:rsidR="003C0DBF" w:rsidRDefault="00E50482" w:rsidP="007B240E">
      <w:pPr>
        <w:pStyle w:val="MediumShading1-Accent11"/>
        <w:ind w:left="1276" w:hanging="1276"/>
        <w:jc w:val="both"/>
        <w:rPr>
          <w:sz w:val="24"/>
          <w:szCs w:val="24"/>
        </w:rPr>
      </w:pPr>
      <w:r w:rsidRPr="00F20694">
        <w:rPr>
          <w:sz w:val="24"/>
          <w:szCs w:val="24"/>
        </w:rPr>
        <w:lastRenderedPageBreak/>
        <w:tab/>
      </w:r>
      <w:r w:rsidR="007B240E" w:rsidRPr="00F20694">
        <w:rPr>
          <w:sz w:val="24"/>
          <w:szCs w:val="24"/>
        </w:rPr>
        <w:t>Esityksessä ehdotetaan</w:t>
      </w:r>
      <w:r w:rsidR="003C0DBF">
        <w:rPr>
          <w:sz w:val="24"/>
          <w:szCs w:val="24"/>
        </w:rPr>
        <w:t xml:space="preserve"> m</w:t>
      </w:r>
      <w:r w:rsidR="00743F55">
        <w:rPr>
          <w:sz w:val="24"/>
          <w:szCs w:val="24"/>
        </w:rPr>
        <w:t>uutettavaksi kirkkolakia ja kirkkojärjestystä siten, että niihin lisätään säännökset perustettavasta uudesta diakonivirasta, joka olisi kirkossa kristilliseen sanomaan peru</w:t>
      </w:r>
      <w:r w:rsidR="00B658B7">
        <w:rPr>
          <w:sz w:val="24"/>
          <w:szCs w:val="24"/>
        </w:rPr>
        <w:t>stuvia kristillisen lähimmäisenrakkauden, kasvatuksen ja lähetyksen tehtäviä varten oleva vihkimysvirka ja johon kutsutaan ja vihitään.</w:t>
      </w:r>
    </w:p>
    <w:p w14:paraId="3229AF28" w14:textId="77777777" w:rsidR="00B658B7" w:rsidRDefault="00B658B7" w:rsidP="007B240E">
      <w:pPr>
        <w:pStyle w:val="MediumShading1-Accent11"/>
        <w:ind w:left="1276" w:hanging="1276"/>
        <w:jc w:val="both"/>
        <w:rPr>
          <w:sz w:val="24"/>
          <w:szCs w:val="24"/>
        </w:rPr>
      </w:pPr>
    </w:p>
    <w:p w14:paraId="729E3EF9" w14:textId="048EEE65" w:rsidR="00B658B7" w:rsidRDefault="00B658B7" w:rsidP="007B240E">
      <w:pPr>
        <w:pStyle w:val="MediumShading1-Accent11"/>
        <w:ind w:left="1276" w:hanging="1276"/>
        <w:jc w:val="both"/>
        <w:rPr>
          <w:sz w:val="24"/>
          <w:szCs w:val="24"/>
        </w:rPr>
      </w:pPr>
      <w:r>
        <w:rPr>
          <w:sz w:val="24"/>
          <w:szCs w:val="24"/>
        </w:rPr>
        <w:tab/>
        <w:t>Diakonivirkaan voitaisiin vihkiä henkilö, jolla on koulutuksen mukainen kelpoisuus seurakunnan diakoniatyöntekijän, nuorisotyönohjaajan, lähetyssihteerin, varhaiskasvatuksen ohjaajan tai lapsityönohjaajan virkaan ja joka on virka- tai työsuhteessa seurakuntaan, seurakuntayhtymään, kirkkohallitukseen, tuomiokapituliin, kirkon lähetysjärjestöön tai kirkkojärjestyksessä tarkoitettuun muuhun kristilliseen yhteisöön.</w:t>
      </w:r>
    </w:p>
    <w:p w14:paraId="3BE2BD8F" w14:textId="77777777" w:rsidR="00B658B7" w:rsidRDefault="00B658B7" w:rsidP="007B240E">
      <w:pPr>
        <w:pStyle w:val="MediumShading1-Accent11"/>
        <w:ind w:left="1276" w:hanging="1276"/>
        <w:jc w:val="both"/>
        <w:rPr>
          <w:sz w:val="24"/>
          <w:szCs w:val="24"/>
        </w:rPr>
      </w:pPr>
    </w:p>
    <w:p w14:paraId="7A5C4B31" w14:textId="41BD80F9" w:rsidR="00B658B7" w:rsidRDefault="00B658B7" w:rsidP="007B240E">
      <w:pPr>
        <w:pStyle w:val="MediumShading1-Accent11"/>
        <w:ind w:left="1276" w:hanging="1276"/>
        <w:jc w:val="both"/>
        <w:rPr>
          <w:sz w:val="24"/>
          <w:szCs w:val="24"/>
        </w:rPr>
      </w:pPr>
      <w:r>
        <w:rPr>
          <w:sz w:val="24"/>
          <w:szCs w:val="24"/>
        </w:rPr>
        <w:tab/>
        <w:t>Kirkkolain ja kirkkojärjestyksen muutosten on tarkoitus tulla voimaan 1 päivänä tammikuuta 2017.</w:t>
      </w:r>
    </w:p>
    <w:p w14:paraId="0952752C" w14:textId="77777777" w:rsidR="0091493E" w:rsidRPr="00F20694" w:rsidRDefault="0091493E" w:rsidP="007B240E">
      <w:pPr>
        <w:pStyle w:val="MediumShading1-Accent11"/>
        <w:ind w:left="1276" w:hanging="1276"/>
        <w:jc w:val="both"/>
        <w:rPr>
          <w:bCs/>
          <w:sz w:val="24"/>
          <w:szCs w:val="24"/>
          <w:lang w:eastAsia="fi-FI"/>
        </w:rPr>
      </w:pPr>
    </w:p>
    <w:p w14:paraId="3B65CEEF" w14:textId="77777777" w:rsidR="00D13F0E" w:rsidRPr="00F20694" w:rsidRDefault="00D13F0E" w:rsidP="00001427">
      <w:pPr>
        <w:spacing w:after="0" w:line="240" w:lineRule="auto"/>
        <w:ind w:left="1276"/>
        <w:jc w:val="both"/>
        <w:rPr>
          <w:rFonts w:ascii="Times New Roman" w:eastAsia="Times New Roman" w:hAnsi="Times New Roman"/>
          <w:bCs/>
          <w:sz w:val="24"/>
          <w:szCs w:val="24"/>
          <w:lang w:eastAsia="fi-FI"/>
        </w:rPr>
      </w:pPr>
    </w:p>
    <w:p w14:paraId="1BF69D8E" w14:textId="532B5379" w:rsidR="001C11F6" w:rsidRDefault="001C11F6" w:rsidP="001C11F6">
      <w:pPr>
        <w:spacing w:after="0" w:line="240" w:lineRule="auto"/>
        <w:ind w:left="1276" w:hanging="1276"/>
        <w:jc w:val="both"/>
        <w:rPr>
          <w:rFonts w:ascii="Times New Roman" w:hAnsi="Times New Roman"/>
          <w:sz w:val="24"/>
          <w:szCs w:val="24"/>
        </w:rPr>
      </w:pPr>
      <w:r>
        <w:rPr>
          <w:rFonts w:ascii="Times New Roman" w:hAnsi="Times New Roman"/>
          <w:b/>
          <w:sz w:val="24"/>
          <w:szCs w:val="24"/>
        </w:rPr>
        <w:t>2. Asian aikaisempia käsittelyvaiheita</w:t>
      </w:r>
    </w:p>
    <w:p w14:paraId="5F070F86" w14:textId="77777777" w:rsidR="001C11F6" w:rsidRDefault="001C11F6" w:rsidP="001C11F6">
      <w:pPr>
        <w:spacing w:after="0" w:line="240" w:lineRule="auto"/>
        <w:ind w:left="1276" w:hanging="1276"/>
        <w:jc w:val="both"/>
        <w:rPr>
          <w:rFonts w:ascii="Times New Roman" w:hAnsi="Times New Roman"/>
          <w:sz w:val="24"/>
          <w:szCs w:val="24"/>
        </w:rPr>
      </w:pPr>
    </w:p>
    <w:p w14:paraId="2CEB77B3"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toteaa, että keskustelua kirkon virkarakenteesta ja diakonian viran asemasta on käyty jo 1970-</w:t>
      </w:r>
      <w:r>
        <w:rPr>
          <w:rFonts w:ascii="Times New Roman" w:hAnsi="Times New Roman"/>
          <w:sz w:val="24"/>
          <w:szCs w:val="24"/>
        </w:rPr>
        <w:lastRenderedPageBreak/>
        <w:t xml:space="preserve">luvulta lähtien. Virallista keskustelua diakonaatin perustamisesta on käyty vuodesta 1994 lähtien, jolloin kirkolliskokous asetti piispainkokouksen esityksestä diakonaattikomitean. Komitea esitti mietinnössään kaksisäikeistä virkamallia, jossa yhden säikeen muodostaisivat piispan ja papin virka ja toisen laaja-alainen diakonaatti. Piispainkokous korosti antamassaan lausunnossaan virkojen erillisyyttä. Kirkolliskokouksen perustevaliokunnan mukaan virka tuli muodostaa kolmisäikeiseksi mutta niin, että viran säikeiden tehtävät ja erityisalat säilyivät. Kolmannen säikeen nimeksi ehdotettiin erityisen palvelun virkaa, johon koottaisiin diakonian, musiikin ja kasvatuksen virat. </w:t>
      </w:r>
    </w:p>
    <w:p w14:paraId="605BD6B5"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3E48BEF0"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Kirkolliskokouksen tammikuussa 2000 asettama virkarakennekomitea esitti vuonna 2002 valmistuneessa mietinnössään ”Palvelijoiksi vihityt”, että diakonaattiin kuuluisivat diakonian viranhaltijoiden ja nuorisotyönohjaajien lisäksi kanttorit, lehtorit, lapsityönohjaajat sekä päätoimiset lähetyssihteerit. Komitean mukaan kirkossa on yksi hengellinen virka, jota piispa, pappi ja diakoni hoitavat. </w:t>
      </w:r>
      <w:r>
        <w:rPr>
          <w:rFonts w:ascii="Times New Roman" w:eastAsia="Times New Roman" w:hAnsi="Times New Roman"/>
          <w:bCs/>
          <w:sz w:val="24"/>
          <w:szCs w:val="24"/>
          <w:lang w:eastAsia="fi-FI"/>
        </w:rPr>
        <w:t xml:space="preserve">Sekä perustevaliokunta että piispainkokous suhtautuivat lausunnoissaan kielteisesti ajatukseen yhdestä hengellisestä virasta. Ne katsoivat, että esitetty diakonaatti tulisi tulkita pappisvirasta erilliseksi </w:t>
      </w:r>
      <w:r>
        <w:rPr>
          <w:rFonts w:ascii="Times New Roman" w:eastAsia="Times New Roman" w:hAnsi="Times New Roman"/>
          <w:bCs/>
          <w:sz w:val="24"/>
          <w:szCs w:val="24"/>
          <w:lang w:eastAsia="fi-FI"/>
        </w:rPr>
        <w:lastRenderedPageBreak/>
        <w:t>viraksi, joka kuitenkin hoitaa kirkolle ja sen elämänmuodolle olennaisia ja pysyviä tehtäviä, ja johon voidaan siksi kutsua ja vihkiä. Perustevaliokunta katsoi, että ainakin diakonian ja nuorisotyön virkaa on pidettävä luonteeltaan sellaisina, että vihkimistä voidaan pitää asianmukaisena.</w:t>
      </w:r>
    </w:p>
    <w:p w14:paraId="07D1C738"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15D47481"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Kirkolliskokous päätti 4.11.2003 lähettää asian kirkkohallituksen viimeisteltäväksi. Ohjauksena oli, että diakonaattiin sisältyisivät diakonian viranhaltijat, nuorisotyönohjaajat ja kanttorit. Uudistuksen keskeisinä elementteinä tuli olla, että virkaan kutsutaan ja vihitään, vihityillä on oikeus käyttää viran tunnuksia, vihkimyksen perusteena on virkojen nykyinen identiteetti, virkojen tehtävät säilyvät pääosin ennallaan ja viranhaltijoiden hallinnolliset oikeudet ja mahdollisuudet vaikuttaa päätöksentekoon lisääntyvät.</w:t>
      </w:r>
    </w:p>
    <w:p w14:paraId="12864571"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4422CBF4"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Kirkkohallitus asetti asiaa valmistelemaan työryhmän, jonka työn tulokset julkaistiin raportissa ”Virkarakennetyöryhmä 2004:n esitys jatkotoimenpiteiksi”. Työryhmä tukeutui virkateologiassaan olennaisilta osin edellisen komitean teologisten ratkaisujen varaan ja liittyi pääosin samoihin käsitteisiin korostaen kirkon hen</w:t>
      </w:r>
      <w:r>
        <w:rPr>
          <w:rFonts w:ascii="Times New Roman" w:hAnsi="Times New Roman"/>
          <w:sz w:val="24"/>
          <w:szCs w:val="24"/>
        </w:rPr>
        <w:lastRenderedPageBreak/>
        <w:t>gellisen viran ykseyttä. Piispainkokouksen asiasta antaman lausunnon 2/2006 jälkeen työryhmän työ päättyi teologiseen umpikujaan.</w:t>
      </w:r>
    </w:p>
    <w:p w14:paraId="05F7298F"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76020539" w14:textId="3981D653"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Kirkkohallitus pyysi professori Heikki Kotilaa laatimaan asiasta selvityksen, joka valmistui 2.3.2007. Kotila katsoi, että virkarakennekomitean esittämä ratkaisu edusti ulkoisesti kolmisäikeistä virkamallia mutta sisällöllisesti virkojen ykseys korostui niin paljon, että niiden ominaispiirteet ja erot olivat vaarassa hävitä. Kotila esitti, että diakonaatti ymmärrettäisiin karitatiivis-katekeettiseksi viraksi, joka hoitaa kirkon tehtävän kannalta olennaisia ja pysyviä tehtäviä ja johon tullaan vihkimyksen kautta. Virkateologisten perusteluiden tuli jättää tilaa sellaiselle ekumeeniselle käsittelylle, johon kirkko oli sitoutunut. Diakonaatin tehtävät suhteessa piispan ja papin tehtäviin olisi ilmaistava käyttämällä yksinkertaista ja klassista terminologiaa niin, että näiden virkojen keskeiset erityisalat säilyisivät. Virkauudistuksen ei tulisi hämärtää pappisviran erityisluonnetta sananjulistuksen ja sakramenttien hoitamisen virkana. Vihkimyksen edellytyksenä tulisi olla vokaatio seurakuntaan. Vihityistä pidettäisiin luetteloa tuomiokapitulissa mutta viran henkilöstöhallinto hoidettai</w:t>
      </w:r>
      <w:r>
        <w:rPr>
          <w:rFonts w:ascii="Times New Roman" w:hAnsi="Times New Roman"/>
          <w:sz w:val="24"/>
          <w:szCs w:val="24"/>
        </w:rPr>
        <w:lastRenderedPageBreak/>
        <w:t>siin seurakunnissa. Vihityillä olisi oikeus saarnata jumalanpalveluksessa, avustaa ehtoollisen jakamisessa, toimittaa itsenäisesti sanajumalanpalvelus ja viedä messussa konsekroidut ehtoollisaineet seurakunnan jäsenille, jotka vanhuuden, sairauden tai muun syyn takia eivät voineet osallistua jumalanpalvelukseen. Kotilan mukaan diakonaatin uudistuksen tulisi alkaa nuorisotyönohjaajista, diakoneista ja diakonissoista, mutta muita virkaryhmiä ei pitäisi rajata uudistuksen ulkopuolelle. Kirkolliskokouksen tai hiippakuntavaltuuston vaaliin tai kokoonpanoon ei Kotilan mielestä kannattanut tehdä muutoksia. Sen sijaan hallinnollinen edustus voitaisiin toteuttaa kirkkohallituksen täysistunnossa.</w:t>
      </w:r>
    </w:p>
    <w:p w14:paraId="468F5757"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0416735C" w14:textId="4507FEC6"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Kirkkohallituksen asettama diakonaattityöryhmä 2007 antoi Kotilan selvityksen pohjalta mietinnön ”Diakoninvirka”, joka lähetettiin laajalle lausuntokierrokselle. </w:t>
      </w:r>
      <w:r>
        <w:rPr>
          <w:rFonts w:ascii="Times New Roman" w:eastAsia="Times New Roman" w:hAnsi="Times New Roman"/>
          <w:bCs/>
          <w:sz w:val="24"/>
          <w:szCs w:val="24"/>
          <w:lang w:eastAsia="fi-FI"/>
        </w:rPr>
        <w:t xml:space="preserve">Piispainkokous katsoi lausunnossaan 1/2009, että mietintö tarjoaa riittävän pohjan virkarakenneuudistuksen käytännön toteuttamiselle, mutta esitti samalla joitakin muutoksia sen yksityiskohtiin. Piispainkokous painotti virkojen erillisyyttä. Kun diakonian virka nähdään pappisvirasta erillisenä, myös sen työtehtävät määrittyvät sen omista lähtökohdista. Piispainkokous piti perusteltuna koulutuksellisen kelpoisuusehdon kriteeriä, mutta </w:t>
      </w:r>
      <w:r>
        <w:rPr>
          <w:rFonts w:ascii="Times New Roman" w:eastAsia="Times New Roman" w:hAnsi="Times New Roman"/>
          <w:bCs/>
          <w:sz w:val="24"/>
          <w:szCs w:val="24"/>
          <w:lang w:eastAsia="fi-FI"/>
        </w:rPr>
        <w:lastRenderedPageBreak/>
        <w:t>katsoi, ettei vihkimysvirkaa tule määritellä yksinomaan palvelussuhteen ehtojen kautta. Olennaisempaa on tehtävien julkisen hoidon vakiintuneisuus kirkon itseymmärryksen kannalta.</w:t>
      </w:r>
    </w:p>
    <w:p w14:paraId="6C544039"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7730C68F"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Jatkotoimenpiteitä varten kirkkohallitus asetti diakonaattityöryhmä 2010:n, jonka mietinnön pohjalta kirkkohallitus teki esityksen kirkolliskokoukselle diakonaattiuudistuksen toteuttamiseksi. </w:t>
      </w:r>
      <w:r>
        <w:rPr>
          <w:rFonts w:ascii="Times New Roman" w:eastAsia="Times New Roman" w:hAnsi="Times New Roman"/>
          <w:bCs/>
          <w:sz w:val="24"/>
          <w:szCs w:val="24"/>
          <w:lang w:eastAsia="fi-FI"/>
        </w:rPr>
        <w:t xml:space="preserve">Esityksen mukaan diakonian virka on pappisvirasta erillinen virka, joka olisi kirkossa kristilliseen sanomaan perustuvia julistus-, kasvatus- ja palvelutehtäviä varten. Virkaan kutsutaan ja erotetaan vihkimyksessä eikä se siten ole luonteeltaan maallikkovirka. </w:t>
      </w:r>
      <w:r>
        <w:rPr>
          <w:rFonts w:ascii="Times New Roman" w:hAnsi="Times New Roman"/>
          <w:sz w:val="24"/>
          <w:szCs w:val="24"/>
        </w:rPr>
        <w:t>Esityksen mukaan diakonaattiin voitiin vihkiä lehtorit, kanttorit, diakoniatyöntekijät, nuorisotyönohjaajat, lähetyssihteerit, lapsityönohjaajat ja lapsityönjohtajat.</w:t>
      </w:r>
      <w:r>
        <w:rPr>
          <w:rFonts w:ascii="Times New Roman" w:eastAsia="Times New Roman" w:hAnsi="Times New Roman"/>
          <w:bCs/>
          <w:sz w:val="24"/>
          <w:szCs w:val="24"/>
          <w:lang w:eastAsia="fi-FI"/>
        </w:rPr>
        <w:t xml:space="preserve"> Vihkimys ei olisi ollut kelpoisuusvaatimus diakonaatin tehtäväalueen virkaan seurakunnassa ja sen hakeminen olisi ollut vapaaehtoista myös seurakunnan virassa jo toimineelle henkilölle. Vihkimys olisi antanut vihittävälle laajemmat hengelliset oikeudet kuin hänellä on kirkon jäsenenä. Esitykseen ei sisältynyt ehdotusta edustuksesta kirkon hallinnossa.</w:t>
      </w:r>
      <w:r>
        <w:rPr>
          <w:rFonts w:ascii="Times New Roman" w:hAnsi="Times New Roman"/>
          <w:sz w:val="24"/>
          <w:szCs w:val="24"/>
        </w:rPr>
        <w:t xml:space="preserve"> </w:t>
      </w:r>
    </w:p>
    <w:p w14:paraId="253E65E5"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65D7C51A"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lastRenderedPageBreak/>
        <w:t>Piispainkokous antoi esityksestä lausunnon 14.9.2011. Sen mukaan esitys poikkesi sekä työryhmän tehtävästä että aiemmista keskeisistä lausunnoista ja mietinnöistä 1) vihkimyksen vapaaehtoisuuden, 2) piispallisen kaitsennan välineiden, erityisesti vihkimysviran ja palvelusviran järjestämisen, 3) diakonian virkaan vihittävien työntekijäryhmien sekä 4) diakonaatista kirkkolainsäädännössä käytettävän termistön suhteen. Erityisesti piispainkokous arvosteli sitä, että vihkimys olisi vapaaehtoinen eikä kelpoisuusehto palvelussuhteeseen. Piispainkokous piti tätä teologisesti epätyypillisenä ja katsoi, että vihkimykselle annettiin heikko merkitys kirkon viran kokonaisuudessa. Piispainkokous myös katsoi, että laaja diakonaatti ”nostaisi muurin” vihittyjen ja vihkimättömien välille.</w:t>
      </w:r>
    </w:p>
    <w:p w14:paraId="21B15827"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2B8FA49D"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Piispainkokous nosti lausunnossaan esiin aikaisempien diakonaattia ja diakoninvirkaa selvittäneiden komiteoiden ja työryhmien sekä kirkolliskokouksen perustevaliokunnan mietinnöistä ja piispainkokouksen lausunnoista edellytykset, jotka uuden vihkimysviran tulee täyttää:</w:t>
      </w:r>
    </w:p>
    <w:p w14:paraId="40AAE9B6" w14:textId="77777777" w:rsidR="001C11F6" w:rsidRDefault="001C11F6" w:rsidP="001C11F6">
      <w:pPr>
        <w:tabs>
          <w:tab w:val="left" w:pos="284"/>
          <w:tab w:val="left" w:pos="709"/>
          <w:tab w:val="left" w:pos="5387"/>
        </w:tabs>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Uudella vihkimysviralla on yhteys Kristuksen virkaan ja Uuden testamentin diakonin virkaan. Siten </w:t>
      </w:r>
      <w:r>
        <w:rPr>
          <w:rFonts w:ascii="Times New Roman" w:hAnsi="Times New Roman"/>
          <w:sz w:val="24"/>
          <w:szCs w:val="24"/>
        </w:rPr>
        <w:lastRenderedPageBreak/>
        <w:t xml:space="preserve">diakoninvirka toteuttaa Kristuksen kirkolleen antamia pysyviä tehtäviä ja se perustuu Uuden testamentin </w:t>
      </w:r>
      <w:r>
        <w:rPr>
          <w:rFonts w:ascii="Times New Roman" w:hAnsi="Times New Roman"/>
          <w:i/>
          <w:sz w:val="24"/>
          <w:szCs w:val="24"/>
        </w:rPr>
        <w:t>diakonoksen</w:t>
      </w:r>
      <w:r>
        <w:rPr>
          <w:rFonts w:ascii="Times New Roman" w:hAnsi="Times New Roman"/>
          <w:sz w:val="24"/>
          <w:szCs w:val="24"/>
        </w:rPr>
        <w:t xml:space="preserve"> virkaan.</w:t>
      </w:r>
    </w:p>
    <w:p w14:paraId="77D4BA50" w14:textId="77777777" w:rsidR="001C11F6" w:rsidRDefault="001C11F6" w:rsidP="001C11F6">
      <w:pPr>
        <w:tabs>
          <w:tab w:val="left" w:pos="284"/>
          <w:tab w:val="left" w:pos="709"/>
          <w:tab w:val="left" w:pos="5387"/>
        </w:tabs>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Kirkkolainsäädännössä ja –käsikirjassa pitäydytään klassisiin, yksinkertaisiin ja vakiintuneisiin käsitteisiin.</w:t>
      </w:r>
    </w:p>
    <w:p w14:paraId="36FC8F0A" w14:textId="77777777" w:rsidR="001C11F6" w:rsidRDefault="001C11F6" w:rsidP="001C11F6">
      <w:pPr>
        <w:tabs>
          <w:tab w:val="left" w:pos="284"/>
          <w:tab w:val="left" w:pos="709"/>
          <w:tab w:val="left" w:pos="5387"/>
        </w:tabs>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Vihkimysvirkaan vihkiminen (</w:t>
      </w:r>
      <w:r>
        <w:rPr>
          <w:rFonts w:ascii="Times New Roman" w:hAnsi="Times New Roman"/>
          <w:i/>
          <w:sz w:val="24"/>
          <w:szCs w:val="24"/>
        </w:rPr>
        <w:t>ordinaatio</w:t>
      </w:r>
      <w:r>
        <w:rPr>
          <w:rFonts w:ascii="Times New Roman" w:hAnsi="Times New Roman"/>
          <w:sz w:val="24"/>
          <w:szCs w:val="24"/>
        </w:rPr>
        <w:t>) edellyttää kirkon kutsua (</w:t>
      </w:r>
      <w:r>
        <w:rPr>
          <w:rFonts w:ascii="Times New Roman" w:hAnsi="Times New Roman"/>
          <w:i/>
          <w:sz w:val="24"/>
          <w:szCs w:val="24"/>
        </w:rPr>
        <w:t>vokaatio</w:t>
      </w:r>
      <w:r>
        <w:rPr>
          <w:rFonts w:ascii="Times New Roman" w:hAnsi="Times New Roman"/>
          <w:sz w:val="24"/>
          <w:szCs w:val="24"/>
        </w:rPr>
        <w:t>) tehtäviin, joissa hoidetaan Kristuksen kirkolleen antamia pysyviä tehtäviä. Kirkon kutsu on vihkimysviran (</w:t>
      </w:r>
      <w:r>
        <w:rPr>
          <w:rFonts w:ascii="Times New Roman" w:hAnsi="Times New Roman"/>
          <w:i/>
          <w:sz w:val="24"/>
          <w:szCs w:val="24"/>
        </w:rPr>
        <w:t>ordo</w:t>
      </w:r>
      <w:r>
        <w:rPr>
          <w:rFonts w:ascii="Times New Roman" w:hAnsi="Times New Roman"/>
          <w:sz w:val="24"/>
          <w:szCs w:val="24"/>
        </w:rPr>
        <w:t>) olennainen osa. Kutsun ja vihkimyskäytännön ei tarvitse olla identtinen pappisviran kanssa, koska diakonivirka on pappisvirkaan nähden erillinen vihkimysvirka.</w:t>
      </w:r>
    </w:p>
    <w:p w14:paraId="120855C4" w14:textId="77777777" w:rsidR="001C11F6" w:rsidRDefault="001C11F6" w:rsidP="001C11F6">
      <w:pPr>
        <w:tabs>
          <w:tab w:val="left" w:pos="284"/>
          <w:tab w:val="left" w:pos="709"/>
          <w:tab w:val="left" w:pos="5387"/>
        </w:tabs>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Sitoutuminen kirkon uskoon ja piispalliseen kaitsentaan kuuluvat vihkimysvirkaan. Vihittävä sitoutuu vihkimysvirassaan toimimaan kirkon tunnustuksen ja järjestyksen mukaisesti ja elämään esikuvana seurakunnalle sekä tulemaan piispallisen kaitsennan alaiseksi.</w:t>
      </w:r>
    </w:p>
    <w:p w14:paraId="64CEFF97" w14:textId="77777777" w:rsidR="001C11F6" w:rsidRPr="006E6CE5" w:rsidRDefault="001C11F6" w:rsidP="001C11F6">
      <w:pPr>
        <w:tabs>
          <w:tab w:val="left" w:pos="284"/>
          <w:tab w:val="left" w:pos="709"/>
          <w:tab w:val="left" w:pos="5387"/>
        </w:tabs>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Uusi vihkimysvirka tuo hengellisiä oikeuksia, jollaisia ovat oikeus saarnata jumalanpalveluksessa kirkkoherran kutsusta, hoitaa sanajumalanpalveluksia ja muuta jumalanpalveluselämää omalla työalallaan, oikeus avustaa ehtoollisen jakamisessa </w:t>
      </w:r>
      <w:r>
        <w:rPr>
          <w:rFonts w:ascii="Times New Roman" w:hAnsi="Times New Roman"/>
          <w:sz w:val="24"/>
          <w:szCs w:val="24"/>
        </w:rPr>
        <w:lastRenderedPageBreak/>
        <w:t>sekä viedä konsekroidut ehtoollisaineet niitä tarvitseville, jotka ovat olleet estyneitä osallistumaan seurakunnan yhteiseen jumalanpalvelukseen. Vihityllä on myös oikeus ja velvollisuus käyttää virkapukua ja viran tunnuksia.</w:t>
      </w:r>
    </w:p>
    <w:p w14:paraId="74303751"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78C71B1A" w14:textId="5EC5DCDA"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Perustevaliokunnan mielestä esityksen suurimmat ongelmat liittyivät siihen, kuinka vokaation, vihkimisen ja kaitsennan suhde järjestetään. </w:t>
      </w:r>
      <w:r>
        <w:rPr>
          <w:rFonts w:ascii="Times New Roman" w:eastAsia="Times New Roman" w:hAnsi="Times New Roman"/>
          <w:bCs/>
          <w:sz w:val="24"/>
          <w:szCs w:val="24"/>
          <w:lang w:eastAsia="fi-FI"/>
        </w:rPr>
        <w:t xml:space="preserve">Piispan ja tuomiokapitulin kaitsentatoimet eivät esitetyssä mallissa voineet vaikuttaa seurakunnan työtehtävän hoitoon, mikä heikensi kaitsennan mahdollisuuksia. Valiokunta katsoi, että vokaatio ja vihkimys tulee järjestää niin, että siihen sisältyy sekä paikallisseurakunnan että kokonaiskirkkoa edustavan tuomiokapitulin yhteinen kutsu. </w:t>
      </w:r>
      <w:r>
        <w:rPr>
          <w:rFonts w:ascii="Times New Roman" w:hAnsi="Times New Roman"/>
          <w:sz w:val="24"/>
          <w:szCs w:val="24"/>
        </w:rPr>
        <w:t>Sen mukaan seurakunnan ja hiippakunnan yhteistyö toteutuisi parhaiten mallissa, jossa henkilö voitaisiin valita virkaan ehdollisesti. Perustevaliokunta katsoi, että uudistukseen tulisi ensimmäisessä vaiheessa sisällyttää diakonian viranhaltijat ja nuorisotyönohjaajat ja perustettavaa vihkimysvirkaa olisi  perusteltua kutsua diakonian viraksi.</w:t>
      </w:r>
    </w:p>
    <w:p w14:paraId="0967BE3E"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6BFA057F"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eastAsia="Times New Roman" w:hAnsi="Times New Roman"/>
          <w:bCs/>
          <w:sz w:val="24"/>
          <w:szCs w:val="24"/>
          <w:lang w:eastAsia="fi-FI"/>
        </w:rPr>
        <w:t xml:space="preserve">Lakivaliokunta antoi esityksestä mietinnön 6/2011, jossa se piti tärkeänä diakonaattiuudistuksen tekemistä, </w:t>
      </w:r>
      <w:r>
        <w:rPr>
          <w:rFonts w:ascii="Times New Roman" w:eastAsia="Times New Roman" w:hAnsi="Times New Roman"/>
          <w:bCs/>
          <w:sz w:val="24"/>
          <w:szCs w:val="24"/>
          <w:lang w:eastAsia="fi-FI"/>
        </w:rPr>
        <w:lastRenderedPageBreak/>
        <w:t>mutta totesi, että piispainkokous ja perustevaliokunta ovat tuoneet lausunnoissaan esiin useita teologisia ja tarkoituksenmukaisuuskysymyksiin liittyviä seikkoja, joiden käsittely edellyttää uutta lainvalmistelua. Lakivaliokunta katsoi, että asiaa olisi harkittava kokonaisuutena kirkon karitatiivisten, katekeettisten ja liturgisten tehtävien kannalta. Kysymys on keskeisesti myös hengellistä työtä tekevien viranhaltijoiden seurakunnallisesta identiteetistä ja sen lujittamisesta. Jos diakonaattiin liitettävät työntekijäryhmät rajataan suppeasti, se todennäköisesti johtaisi jatkossa aikaa vieviin täydennysprosesseihin. Lakivaliokunta katsoi myös, että vihkimys voitaisiin säätää viran kelpoisuusehdoksi ja vihkimystä vailla oleva valita virkaan ehdollisesti. Valiokunta kiinnitti huomiota siihen, että mahdollisuus näihin käytäntöihin selvitetään myös työsopimussuhteisten osalta.</w:t>
      </w:r>
    </w:p>
    <w:p w14:paraId="71B1C315"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402E19BB" w14:textId="77777777" w:rsidR="001C11F6" w:rsidRDefault="001C11F6" w:rsidP="001C11F6">
      <w:pPr>
        <w:tabs>
          <w:tab w:val="left" w:pos="284"/>
          <w:tab w:val="left" w:pos="709"/>
          <w:tab w:val="left" w:pos="5387"/>
        </w:tabs>
        <w:spacing w:after="0" w:line="240" w:lineRule="auto"/>
        <w:ind w:left="1276"/>
        <w:jc w:val="both"/>
        <w:rPr>
          <w:rFonts w:ascii="Times New Roman" w:hAnsi="Times New Roman"/>
          <w:sz w:val="24"/>
          <w:szCs w:val="24"/>
        </w:rPr>
      </w:pPr>
    </w:p>
    <w:p w14:paraId="4BC07845" w14:textId="1CAA6E47" w:rsidR="00D13F0E" w:rsidRPr="00F20694" w:rsidRDefault="001C11F6" w:rsidP="00001427">
      <w:pPr>
        <w:spacing w:after="0" w:line="240" w:lineRule="auto"/>
        <w:ind w:left="1276" w:hanging="1276"/>
        <w:jc w:val="both"/>
        <w:rPr>
          <w:rFonts w:ascii="Times New Roman" w:hAnsi="Times New Roman"/>
          <w:bCs/>
          <w:sz w:val="24"/>
          <w:szCs w:val="24"/>
          <w:lang w:eastAsia="fi-FI"/>
        </w:rPr>
      </w:pPr>
      <w:r>
        <w:rPr>
          <w:rFonts w:ascii="Times New Roman" w:hAnsi="Times New Roman"/>
          <w:b/>
          <w:sz w:val="24"/>
          <w:szCs w:val="24"/>
        </w:rPr>
        <w:t>3</w:t>
      </w:r>
      <w:r w:rsidR="00A53E64">
        <w:rPr>
          <w:rFonts w:ascii="Times New Roman" w:hAnsi="Times New Roman"/>
          <w:b/>
          <w:sz w:val="24"/>
          <w:szCs w:val="24"/>
        </w:rPr>
        <w:t>. Peruste</w:t>
      </w:r>
      <w:r w:rsidR="00D13F0E" w:rsidRPr="00F20694">
        <w:rPr>
          <w:rFonts w:ascii="Times New Roman" w:hAnsi="Times New Roman"/>
          <w:b/>
          <w:sz w:val="24"/>
          <w:szCs w:val="24"/>
        </w:rPr>
        <w:t>valiokunnan lausunto</w:t>
      </w:r>
    </w:p>
    <w:p w14:paraId="31D2D9EA" w14:textId="77777777" w:rsidR="00D13F0E" w:rsidRPr="00F20694" w:rsidRDefault="00D13F0E" w:rsidP="00001427">
      <w:pPr>
        <w:spacing w:after="0" w:line="240" w:lineRule="auto"/>
        <w:ind w:left="1276"/>
        <w:jc w:val="both"/>
        <w:rPr>
          <w:rFonts w:ascii="Times New Roman" w:eastAsia="Times New Roman" w:hAnsi="Times New Roman"/>
          <w:bCs/>
          <w:sz w:val="24"/>
          <w:szCs w:val="24"/>
          <w:lang w:eastAsia="fi-FI"/>
        </w:rPr>
      </w:pPr>
    </w:p>
    <w:p w14:paraId="2978C078" w14:textId="08D58994" w:rsidR="00392BAC" w:rsidRDefault="00A53E64"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 xml:space="preserve">Perustevaliokunta toteaa, että diakonaatin uudistusprosessi on ollut pitkään vireillä kirkossamme. Prosessin keskiössä voidaan nähdä olleen kaksi kysymystä: yhtäältä, miten diakonaatin luonne hengellisenä virkana </w:t>
      </w:r>
      <w:r>
        <w:rPr>
          <w:rFonts w:ascii="Times New Roman" w:eastAsia="Times New Roman" w:hAnsi="Times New Roman"/>
          <w:bCs/>
          <w:sz w:val="24"/>
          <w:szCs w:val="24"/>
          <w:lang w:eastAsia="fi-FI"/>
        </w:rPr>
        <w:lastRenderedPageBreak/>
        <w:t>ymmärretään, ja toisaalta, mitä työntekijäryhmiä diakonaattiin tulisi sisällyttää.</w:t>
      </w:r>
    </w:p>
    <w:p w14:paraId="13766C14" w14:textId="77777777" w:rsidR="00B22BF1" w:rsidRDefault="00B22BF1" w:rsidP="007B240E">
      <w:pPr>
        <w:spacing w:after="0" w:line="240" w:lineRule="auto"/>
        <w:ind w:left="1276"/>
        <w:jc w:val="both"/>
        <w:rPr>
          <w:rFonts w:ascii="Times New Roman" w:eastAsia="Times New Roman" w:hAnsi="Times New Roman"/>
          <w:bCs/>
          <w:sz w:val="24"/>
          <w:szCs w:val="24"/>
          <w:lang w:eastAsia="fi-FI"/>
        </w:rPr>
      </w:pPr>
    </w:p>
    <w:p w14:paraId="0E3849DE" w14:textId="5261C69A" w:rsidR="00C23AF5" w:rsidRDefault="00C23AF5"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Perustevaliokunta on lausunnossaan katsonut, että uudistuksessa on saavutettu riittävä yksimielisyys diakonian viran virkateologiasta</w:t>
      </w:r>
      <w:r w:rsidR="009571AE">
        <w:rPr>
          <w:rFonts w:ascii="Times New Roman" w:eastAsia="Times New Roman" w:hAnsi="Times New Roman"/>
          <w:bCs/>
          <w:sz w:val="24"/>
          <w:szCs w:val="24"/>
          <w:lang w:eastAsia="fi-FI"/>
        </w:rPr>
        <w:t>. Sen sijaan kysymyksessä, mikä kaikki toiminta sisältyy kirkon harjoittamaan diakoniaan, on jännitteitä. Uudistuksen on myös katsottu heikentävän karitatiivisen diakonian asemaa kirkossamme.</w:t>
      </w:r>
    </w:p>
    <w:p w14:paraId="0C5FCDAB" w14:textId="77777777" w:rsidR="009571AE" w:rsidRDefault="009571AE" w:rsidP="007B240E">
      <w:pPr>
        <w:spacing w:after="0" w:line="240" w:lineRule="auto"/>
        <w:ind w:left="1276"/>
        <w:jc w:val="both"/>
        <w:rPr>
          <w:rFonts w:ascii="Times New Roman" w:eastAsia="Times New Roman" w:hAnsi="Times New Roman"/>
          <w:bCs/>
          <w:sz w:val="24"/>
          <w:szCs w:val="24"/>
          <w:lang w:eastAsia="fi-FI"/>
        </w:rPr>
      </w:pPr>
    </w:p>
    <w:p w14:paraId="0C0CE59A" w14:textId="12FD2D5A" w:rsidR="009571AE" w:rsidRDefault="009571AE"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 xml:space="preserve">Perustevaliokunta on arvioinut, että kysymys itse vihkimysviran luonteesta on ratkaistu tyydyttävällä tavalla esityksessä ja aikaisemmassa valmistelussa, ja siitä on saavutettu riittävä yksimielisyys. Virka ymmärretään pappisvirasta erilliseksi vihkimysviraksi, joka hoitaisi kirkon olemuksen kannalta perustavia kasvatuksen ja rakkauden palvelun tehtäviä ja johon kutsutaan ja erotetaan vihkimyksessä eliniäksi. </w:t>
      </w:r>
      <w:r w:rsidR="009C22B2">
        <w:rPr>
          <w:rFonts w:ascii="Times New Roman" w:eastAsia="Times New Roman" w:hAnsi="Times New Roman"/>
          <w:bCs/>
          <w:sz w:val="24"/>
          <w:szCs w:val="24"/>
          <w:lang w:eastAsia="fi-FI"/>
        </w:rPr>
        <w:t>Viran tehtävät olisivat luonteeltaan sellaisia, joita voidaan hoitaa yleisen pappeuden perusteella ja jotka määrittyvät diakonian viran omista lähtökohdista</w:t>
      </w:r>
    </w:p>
    <w:p w14:paraId="4D56B8D2" w14:textId="77777777" w:rsidR="009C22B2" w:rsidRDefault="009C22B2" w:rsidP="007B240E">
      <w:pPr>
        <w:spacing w:after="0" w:line="240" w:lineRule="auto"/>
        <w:ind w:left="1276"/>
        <w:jc w:val="both"/>
        <w:rPr>
          <w:rFonts w:ascii="Times New Roman" w:eastAsia="Times New Roman" w:hAnsi="Times New Roman"/>
          <w:bCs/>
          <w:sz w:val="24"/>
          <w:szCs w:val="24"/>
          <w:lang w:eastAsia="fi-FI"/>
        </w:rPr>
      </w:pPr>
    </w:p>
    <w:p w14:paraId="75514929" w14:textId="77777777" w:rsidR="00B41C46" w:rsidRDefault="00B41C46" w:rsidP="007B240E">
      <w:pPr>
        <w:spacing w:after="0" w:line="240" w:lineRule="auto"/>
        <w:ind w:left="1276"/>
        <w:jc w:val="both"/>
        <w:rPr>
          <w:rFonts w:ascii="Times New Roman" w:eastAsia="Times New Roman" w:hAnsi="Times New Roman"/>
          <w:bCs/>
          <w:sz w:val="24"/>
          <w:szCs w:val="24"/>
          <w:lang w:eastAsia="fi-FI"/>
        </w:rPr>
      </w:pPr>
    </w:p>
    <w:p w14:paraId="15C1A01A" w14:textId="4027C715" w:rsidR="009C22B2" w:rsidRPr="001C11F6" w:rsidRDefault="009C22B2" w:rsidP="007B240E">
      <w:pPr>
        <w:spacing w:after="0" w:line="240" w:lineRule="auto"/>
        <w:ind w:left="1276"/>
        <w:jc w:val="both"/>
        <w:rPr>
          <w:rFonts w:ascii="Times New Roman" w:eastAsia="Times New Roman" w:hAnsi="Times New Roman"/>
          <w:b/>
          <w:bCs/>
          <w:sz w:val="24"/>
          <w:szCs w:val="24"/>
          <w:lang w:eastAsia="fi-FI"/>
        </w:rPr>
      </w:pPr>
      <w:r w:rsidRPr="001C11F6">
        <w:rPr>
          <w:rFonts w:ascii="Times New Roman" w:eastAsia="Times New Roman" w:hAnsi="Times New Roman"/>
          <w:b/>
          <w:bCs/>
          <w:i/>
          <w:sz w:val="24"/>
          <w:szCs w:val="24"/>
          <w:lang w:eastAsia="fi-FI"/>
        </w:rPr>
        <w:t>Vihkimysviran piiriin otettavat työntekijät</w:t>
      </w:r>
    </w:p>
    <w:p w14:paraId="510D4EF7" w14:textId="77777777" w:rsidR="009C22B2" w:rsidRDefault="009C22B2" w:rsidP="007B240E">
      <w:pPr>
        <w:spacing w:after="0" w:line="240" w:lineRule="auto"/>
        <w:ind w:left="1276"/>
        <w:jc w:val="both"/>
        <w:rPr>
          <w:rFonts w:ascii="Times New Roman" w:eastAsia="Times New Roman" w:hAnsi="Times New Roman"/>
          <w:bCs/>
          <w:sz w:val="24"/>
          <w:szCs w:val="24"/>
          <w:lang w:eastAsia="fi-FI"/>
        </w:rPr>
      </w:pPr>
    </w:p>
    <w:p w14:paraId="069B2783" w14:textId="663D9B61" w:rsidR="009C22B2" w:rsidRDefault="00D536E1"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 xml:space="preserve">Perustevaliokunta on kiinnittänyt huomiota siihen, että diakonaatin uudistusprosessin aikana käsitys siitä, minkä työntekijäryhmien pitäisi kuulua muodostettavaan diakonaattiin, on </w:t>
      </w:r>
      <w:r w:rsidR="00B41C46">
        <w:rPr>
          <w:rFonts w:ascii="Times New Roman" w:eastAsia="Times New Roman" w:hAnsi="Times New Roman"/>
          <w:bCs/>
          <w:sz w:val="24"/>
          <w:szCs w:val="24"/>
          <w:lang w:eastAsia="fi-FI"/>
        </w:rPr>
        <w:t>vaihdellut. Valiokunta on katsonut, että horjuvuuden syynä ovat erilaiset käsitykset siitä, miten diakonia kirkon olemukseen kuuluvana tehtävänä ymmärretään. Rajanvetoa on pyritty tekemään myös työntekijöiltä vaadittavan koulutuksen tason perusteella, mutta se on osoittautunut kriteerinä riittämättömäksi. Valiokunta on todennut, että kirkon perustehtävästä nousevat kasvatuksen ja karitatiivisen palvelun muodot voivat vaihdella. Kirkon työmuodot ovat tälläkin hetkellä murroksessa. Viran hengellisestä olemuksesta ei voida johtaa yhtä ainoaa selvärajaista mallia siitä, millaisia henkilöryhmiä virassa voi palvella.</w:t>
      </w:r>
    </w:p>
    <w:p w14:paraId="50BB4FD7" w14:textId="77777777" w:rsidR="00D43B80" w:rsidRDefault="00D43B80" w:rsidP="007B240E">
      <w:pPr>
        <w:spacing w:after="0" w:line="240" w:lineRule="auto"/>
        <w:ind w:left="1276"/>
        <w:jc w:val="both"/>
        <w:rPr>
          <w:rFonts w:ascii="Times New Roman" w:eastAsia="Times New Roman" w:hAnsi="Times New Roman"/>
          <w:bCs/>
          <w:sz w:val="24"/>
          <w:szCs w:val="24"/>
          <w:lang w:eastAsia="fi-FI"/>
        </w:rPr>
      </w:pPr>
    </w:p>
    <w:p w14:paraId="3CF2C9E4" w14:textId="77777777" w:rsidR="00D43B80" w:rsidRDefault="00D43B80" w:rsidP="007B240E">
      <w:pPr>
        <w:spacing w:after="0" w:line="240" w:lineRule="auto"/>
        <w:ind w:left="1276"/>
        <w:jc w:val="both"/>
        <w:rPr>
          <w:rFonts w:ascii="Times New Roman" w:eastAsia="Times New Roman" w:hAnsi="Times New Roman"/>
          <w:bCs/>
          <w:sz w:val="24"/>
          <w:szCs w:val="24"/>
          <w:lang w:eastAsia="fi-FI"/>
        </w:rPr>
      </w:pPr>
    </w:p>
    <w:p w14:paraId="4938010D" w14:textId="048D25AB" w:rsidR="00D43B80" w:rsidRPr="001C11F6" w:rsidRDefault="00D43B80" w:rsidP="007B240E">
      <w:pPr>
        <w:spacing w:after="0" w:line="240" w:lineRule="auto"/>
        <w:ind w:left="1276"/>
        <w:jc w:val="both"/>
        <w:rPr>
          <w:rFonts w:ascii="Times New Roman" w:eastAsia="Times New Roman" w:hAnsi="Times New Roman"/>
          <w:b/>
          <w:bCs/>
          <w:sz w:val="24"/>
          <w:szCs w:val="24"/>
          <w:lang w:eastAsia="fi-FI"/>
        </w:rPr>
      </w:pPr>
      <w:r w:rsidRPr="001C11F6">
        <w:rPr>
          <w:rFonts w:ascii="Times New Roman" w:eastAsia="Times New Roman" w:hAnsi="Times New Roman"/>
          <w:b/>
          <w:bCs/>
          <w:i/>
          <w:sz w:val="24"/>
          <w:szCs w:val="24"/>
          <w:lang w:eastAsia="fi-FI"/>
        </w:rPr>
        <w:t>Uudistuksen toteuttaminen</w:t>
      </w:r>
    </w:p>
    <w:p w14:paraId="35EAD1B6" w14:textId="77777777" w:rsidR="00D43B80" w:rsidRDefault="00D43B80" w:rsidP="007B240E">
      <w:pPr>
        <w:spacing w:after="0" w:line="240" w:lineRule="auto"/>
        <w:ind w:left="1276"/>
        <w:jc w:val="both"/>
        <w:rPr>
          <w:rFonts w:ascii="Times New Roman" w:eastAsia="Times New Roman" w:hAnsi="Times New Roman"/>
          <w:bCs/>
          <w:sz w:val="24"/>
          <w:szCs w:val="24"/>
          <w:lang w:eastAsia="fi-FI"/>
        </w:rPr>
      </w:pPr>
    </w:p>
    <w:p w14:paraId="0C7BFCA0" w14:textId="6228E637" w:rsidR="00D43B80" w:rsidRDefault="00D43B80"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 xml:space="preserve">Perustevaliokunnan arvion mukaan itse virkateologiasta ja sen vaatimista järjestelyistä on saavutettu riittävä yksimielisyys. Näkemysero koskee sen sijaan käsitystä diakoniasta. Sen vuoksi perustevaliokunta on katsonut, että perustettavaan vihkimysvirkaan otetaan </w:t>
      </w:r>
      <w:r>
        <w:rPr>
          <w:rFonts w:ascii="Times New Roman" w:eastAsia="Times New Roman" w:hAnsi="Times New Roman"/>
          <w:bCs/>
          <w:sz w:val="24"/>
          <w:szCs w:val="24"/>
          <w:lang w:eastAsia="fi-FI"/>
        </w:rPr>
        <w:lastRenderedPageBreak/>
        <w:t>tässä vaiheessa mukaan vain nykyisen diakonian viran piiriin kuuluvat työntekijät (diakonit ja diakonissat). Valiokunta on katsonut, että virkaan vihkiminen, vihkimisen ja vokaation järjestys, virkaan liittyvät oikeudet hengellisten tehtävien hoitamiseen ja kaitsenta on ratkaistu kirkkohallituksen esityksessä tyydyttävällä ja teologisesti perustellulla tavalla.</w:t>
      </w:r>
    </w:p>
    <w:p w14:paraId="26FA0F47" w14:textId="77777777" w:rsidR="00D43B80" w:rsidRDefault="00D43B80" w:rsidP="007B240E">
      <w:pPr>
        <w:spacing w:after="0" w:line="240" w:lineRule="auto"/>
        <w:ind w:left="1276"/>
        <w:jc w:val="both"/>
        <w:rPr>
          <w:rFonts w:ascii="Times New Roman" w:eastAsia="Times New Roman" w:hAnsi="Times New Roman"/>
          <w:bCs/>
          <w:sz w:val="24"/>
          <w:szCs w:val="24"/>
          <w:lang w:eastAsia="fi-FI"/>
        </w:rPr>
      </w:pPr>
    </w:p>
    <w:p w14:paraId="5614BA80" w14:textId="659D4696" w:rsidR="00D43B80" w:rsidRDefault="0042600E"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 xml:space="preserve">Perustevaliokunta ei ole pitänyt mahdollisena, että diakonaattiuudistus jätettäisiin raukeamaan, sillä nykytilanteeseen liittyy ongelmia, joiden vuoksi uudistusprosessi on alun perin käynnistetty. Näitä ovat muun muassa vihkimistä koskevien säännösten puuttuminen kirkkolaista, eri hiippakuntien erilaiset vihkimyskäytännöt, tarve säätää diakonian viranhaltijoiden oikeuksista ja viran tunnuksista, viran saaminen hengellisen kaitsennan piiriin sekä kirkkomme ekumeenisten sitoumusten täyttäminen. Vihkimysviran toteuttaminen nykyisen diakonian viran osalta vahvistaisi kirkkomme sitoutumista karitatiiviseen diakoniaan ja ratkaisisi nämä virkateologiset ja –oikeudelliset kysymykset. Samalla se jättäisi mahdollisuuden diakonian viran laajemmalle tulkinnalle tulevaisuudessa. </w:t>
      </w:r>
    </w:p>
    <w:p w14:paraId="5C3B2F95" w14:textId="77777777" w:rsidR="0042600E" w:rsidRDefault="0042600E" w:rsidP="007B240E">
      <w:pPr>
        <w:spacing w:after="0" w:line="240" w:lineRule="auto"/>
        <w:ind w:left="1276"/>
        <w:jc w:val="both"/>
        <w:rPr>
          <w:rFonts w:ascii="Times New Roman" w:eastAsia="Times New Roman" w:hAnsi="Times New Roman"/>
          <w:bCs/>
          <w:sz w:val="24"/>
          <w:szCs w:val="24"/>
          <w:lang w:eastAsia="fi-FI"/>
        </w:rPr>
      </w:pPr>
    </w:p>
    <w:p w14:paraId="5DA9D211" w14:textId="50C4BFA7" w:rsidR="0042600E" w:rsidRDefault="0042600E"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lastRenderedPageBreak/>
        <w:t>Perustevaliokunta on katsonut, että koska uusi vihkimysvirka rajataan nykyisiin diakonian viranhaltijoihin, uudistuksessa tulee käyttää vakiintuneita käsitteitä. Uudistus ei edellytä uutta vihkimyskaavaa eikä muutoksia hallinnolliseen edustukseen.</w:t>
      </w:r>
    </w:p>
    <w:p w14:paraId="56ECAD64" w14:textId="77777777" w:rsidR="0042600E" w:rsidRDefault="0042600E" w:rsidP="007B240E">
      <w:pPr>
        <w:spacing w:after="0" w:line="240" w:lineRule="auto"/>
        <w:ind w:left="1276"/>
        <w:jc w:val="both"/>
        <w:rPr>
          <w:rFonts w:ascii="Times New Roman" w:eastAsia="Times New Roman" w:hAnsi="Times New Roman"/>
          <w:bCs/>
          <w:sz w:val="24"/>
          <w:szCs w:val="24"/>
          <w:lang w:eastAsia="fi-FI"/>
        </w:rPr>
      </w:pPr>
    </w:p>
    <w:p w14:paraId="26F939D8" w14:textId="422CD495" w:rsidR="0042600E" w:rsidRPr="00D43B80" w:rsidRDefault="0042600E" w:rsidP="007B240E">
      <w:pPr>
        <w:spacing w:after="0" w:line="240" w:lineRule="auto"/>
        <w:ind w:left="1276"/>
        <w:jc w:val="both"/>
        <w:rPr>
          <w:rFonts w:ascii="Times New Roman" w:eastAsia="Times New Roman" w:hAnsi="Times New Roman"/>
          <w:bCs/>
          <w:sz w:val="24"/>
          <w:szCs w:val="24"/>
          <w:lang w:eastAsia="fi-FI"/>
        </w:rPr>
      </w:pPr>
      <w:r>
        <w:rPr>
          <w:rFonts w:ascii="Times New Roman" w:eastAsia="Times New Roman" w:hAnsi="Times New Roman"/>
          <w:bCs/>
          <w:sz w:val="24"/>
          <w:szCs w:val="24"/>
          <w:lang w:eastAsia="fi-FI"/>
        </w:rPr>
        <w:t>Toisin kuin piispainkokous perustevaliokunta on katsonut, että vokaatio tulisi hakea paikallisseurakunnan kautta myös silloin, kun kysymys on yhteiskunnan, kansalaisjärjestöjen tai oppilaitosten palveluksessa työskentelevistä. Näin varmistetaan yhteys seurakunnan jumalanpalvelukseen ja toimintaan.</w:t>
      </w:r>
    </w:p>
    <w:p w14:paraId="5CBB6C24" w14:textId="77777777" w:rsidR="00D13F0E" w:rsidRPr="00F20694" w:rsidRDefault="00D13F0E" w:rsidP="00001427">
      <w:pPr>
        <w:spacing w:after="0" w:line="240" w:lineRule="auto"/>
        <w:ind w:left="1276"/>
        <w:jc w:val="both"/>
        <w:rPr>
          <w:rFonts w:ascii="Times New Roman" w:eastAsia="Times New Roman" w:hAnsi="Times New Roman"/>
          <w:bCs/>
          <w:sz w:val="24"/>
          <w:szCs w:val="24"/>
          <w:lang w:eastAsia="fi-FI"/>
        </w:rPr>
      </w:pPr>
    </w:p>
    <w:p w14:paraId="1D308C61" w14:textId="77777777" w:rsidR="00D13F0E" w:rsidRPr="00F20694" w:rsidRDefault="00D13F0E" w:rsidP="00001427">
      <w:pPr>
        <w:spacing w:after="0" w:line="240" w:lineRule="auto"/>
        <w:ind w:left="1276"/>
        <w:jc w:val="both"/>
        <w:rPr>
          <w:rFonts w:ascii="Times New Roman" w:eastAsia="Times New Roman" w:hAnsi="Times New Roman"/>
          <w:bCs/>
          <w:sz w:val="24"/>
          <w:szCs w:val="24"/>
          <w:lang w:eastAsia="fi-FI"/>
        </w:rPr>
      </w:pPr>
    </w:p>
    <w:p w14:paraId="6A861CE8" w14:textId="5378FF98" w:rsidR="00B07D17" w:rsidRPr="00F20694" w:rsidRDefault="001C11F6" w:rsidP="00001427">
      <w:pPr>
        <w:spacing w:after="0" w:line="240" w:lineRule="auto"/>
        <w:ind w:left="1276" w:hanging="1276"/>
        <w:jc w:val="both"/>
        <w:rPr>
          <w:rFonts w:ascii="Times New Roman" w:hAnsi="Times New Roman"/>
          <w:sz w:val="24"/>
          <w:szCs w:val="24"/>
        </w:rPr>
      </w:pPr>
      <w:r>
        <w:rPr>
          <w:rFonts w:ascii="Times New Roman" w:hAnsi="Times New Roman"/>
          <w:b/>
          <w:sz w:val="24"/>
          <w:szCs w:val="24"/>
        </w:rPr>
        <w:t>4</w:t>
      </w:r>
      <w:r w:rsidR="00B07D17" w:rsidRPr="00F20694">
        <w:rPr>
          <w:rFonts w:ascii="Times New Roman" w:hAnsi="Times New Roman"/>
          <w:b/>
          <w:sz w:val="24"/>
          <w:szCs w:val="24"/>
        </w:rPr>
        <w:t>. Piispainkokouksen lausunto</w:t>
      </w:r>
    </w:p>
    <w:p w14:paraId="360FEEE9" w14:textId="77777777" w:rsidR="00261C78" w:rsidRPr="00F20694" w:rsidRDefault="00261C78" w:rsidP="00001427">
      <w:pPr>
        <w:spacing w:after="0" w:line="240" w:lineRule="auto"/>
        <w:ind w:left="1276" w:hanging="1276"/>
        <w:jc w:val="both"/>
        <w:rPr>
          <w:rFonts w:ascii="Times New Roman" w:hAnsi="Times New Roman"/>
          <w:sz w:val="24"/>
          <w:szCs w:val="24"/>
        </w:rPr>
      </w:pPr>
    </w:p>
    <w:p w14:paraId="1C4D3970" w14:textId="05DF482D" w:rsidR="0001730E" w:rsidRDefault="00261C78" w:rsidP="0001730E">
      <w:pPr>
        <w:spacing w:after="0" w:line="240" w:lineRule="auto"/>
        <w:ind w:left="1276" w:hanging="1276"/>
        <w:jc w:val="both"/>
        <w:rPr>
          <w:rFonts w:ascii="Times New Roman" w:hAnsi="Times New Roman"/>
          <w:sz w:val="24"/>
          <w:szCs w:val="24"/>
        </w:rPr>
      </w:pPr>
      <w:r w:rsidRPr="00F20694">
        <w:rPr>
          <w:rFonts w:ascii="Times New Roman" w:hAnsi="Times New Roman"/>
          <w:sz w:val="24"/>
          <w:szCs w:val="24"/>
        </w:rPr>
        <w:tab/>
      </w:r>
      <w:r w:rsidR="00AD703C">
        <w:rPr>
          <w:rFonts w:ascii="Times New Roman" w:hAnsi="Times New Roman"/>
          <w:sz w:val="24"/>
          <w:szCs w:val="24"/>
        </w:rPr>
        <w:t>Piispainkokous on lausunnossaan korostanut, että on tärkeää edetä diakonaattiuudistuksessa johdonmukaisesti siihen suuntaan, mihin prosessin aiemmat päätökset ohjaavat, jotta pitkä prosessi saataisiin päätökseen.</w:t>
      </w:r>
    </w:p>
    <w:p w14:paraId="65624433" w14:textId="77777777" w:rsidR="00AD703C" w:rsidRDefault="00AD703C" w:rsidP="0001730E">
      <w:pPr>
        <w:spacing w:after="0" w:line="240" w:lineRule="auto"/>
        <w:ind w:left="1276" w:hanging="1276"/>
        <w:jc w:val="both"/>
        <w:rPr>
          <w:rFonts w:ascii="Times New Roman" w:hAnsi="Times New Roman"/>
          <w:sz w:val="24"/>
          <w:szCs w:val="24"/>
        </w:rPr>
      </w:pPr>
    </w:p>
    <w:p w14:paraId="61E08C2F" w14:textId="7AD7D34A" w:rsidR="00AD703C" w:rsidRDefault="00AD703C"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1F0141">
        <w:rPr>
          <w:rFonts w:ascii="Times New Roman" w:hAnsi="Times New Roman"/>
          <w:sz w:val="24"/>
          <w:szCs w:val="24"/>
        </w:rPr>
        <w:t xml:space="preserve">Piispainkokous on pitänyt hyvänä, että kirkkohallituksen esityksessä vihkimystä on esitetty kelpoisuusedellytykseksi. Hyvänä on pidetty myös virkaan vihittyjen </w:t>
      </w:r>
      <w:r w:rsidR="001F0141">
        <w:rPr>
          <w:rFonts w:ascii="Times New Roman" w:hAnsi="Times New Roman"/>
          <w:sz w:val="24"/>
          <w:szCs w:val="24"/>
        </w:rPr>
        <w:lastRenderedPageBreak/>
        <w:t>tulemista pi</w:t>
      </w:r>
      <w:r w:rsidR="00285EDF">
        <w:rPr>
          <w:rFonts w:ascii="Times New Roman" w:hAnsi="Times New Roman"/>
          <w:sz w:val="24"/>
          <w:szCs w:val="24"/>
        </w:rPr>
        <w:t>ispallisen kaitsennan piiriin sekä</w:t>
      </w:r>
      <w:r w:rsidR="001F0141">
        <w:rPr>
          <w:rFonts w:ascii="Times New Roman" w:hAnsi="Times New Roman"/>
          <w:sz w:val="24"/>
          <w:szCs w:val="24"/>
        </w:rPr>
        <w:t xml:space="preserve"> periaatteellista ma</w:t>
      </w:r>
      <w:r w:rsidR="00C523F7">
        <w:rPr>
          <w:rFonts w:ascii="Times New Roman" w:hAnsi="Times New Roman"/>
          <w:sz w:val="24"/>
          <w:szCs w:val="24"/>
        </w:rPr>
        <w:t>hdollisuutta menettää diakoni</w:t>
      </w:r>
      <w:r w:rsidR="002619BF">
        <w:rPr>
          <w:rFonts w:ascii="Times New Roman" w:hAnsi="Times New Roman"/>
          <w:sz w:val="24"/>
          <w:szCs w:val="24"/>
        </w:rPr>
        <w:t xml:space="preserve">an </w:t>
      </w:r>
      <w:r w:rsidR="001F0141">
        <w:rPr>
          <w:rFonts w:ascii="Times New Roman" w:hAnsi="Times New Roman"/>
          <w:sz w:val="24"/>
          <w:szCs w:val="24"/>
        </w:rPr>
        <w:t>virka vastaavin palvelussuhteeseen liittyvin seuraamuksin.</w:t>
      </w:r>
    </w:p>
    <w:p w14:paraId="1523C78C" w14:textId="5E434A9F" w:rsidR="00285EDF" w:rsidRDefault="00285EDF" w:rsidP="0001730E">
      <w:pPr>
        <w:spacing w:after="0" w:line="240" w:lineRule="auto"/>
        <w:ind w:left="1276" w:hanging="1276"/>
        <w:jc w:val="both"/>
        <w:rPr>
          <w:rFonts w:ascii="Times New Roman" w:hAnsi="Times New Roman"/>
          <w:sz w:val="24"/>
          <w:szCs w:val="24"/>
        </w:rPr>
      </w:pPr>
    </w:p>
    <w:p w14:paraId="5B390502" w14:textId="77777777" w:rsidR="00285EDF" w:rsidRDefault="00285EDF" w:rsidP="0001730E">
      <w:pPr>
        <w:spacing w:after="0" w:line="240" w:lineRule="auto"/>
        <w:ind w:left="1276" w:hanging="1276"/>
        <w:jc w:val="both"/>
        <w:rPr>
          <w:rFonts w:ascii="Times New Roman" w:hAnsi="Times New Roman"/>
          <w:sz w:val="24"/>
          <w:szCs w:val="24"/>
        </w:rPr>
      </w:pPr>
    </w:p>
    <w:p w14:paraId="18AAFDD5" w14:textId="7BD1A0D5" w:rsidR="00285EDF" w:rsidRPr="001C11F6" w:rsidRDefault="00285EDF"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Esitetyn diakoniviran teologiset perusteet</w:t>
      </w:r>
    </w:p>
    <w:p w14:paraId="34141686" w14:textId="77777777" w:rsidR="00285EDF" w:rsidRDefault="00285EDF" w:rsidP="0001730E">
      <w:pPr>
        <w:spacing w:after="0" w:line="240" w:lineRule="auto"/>
        <w:ind w:left="1276" w:hanging="1276"/>
        <w:jc w:val="both"/>
        <w:rPr>
          <w:rFonts w:ascii="Times New Roman" w:hAnsi="Times New Roman"/>
          <w:sz w:val="24"/>
          <w:szCs w:val="24"/>
        </w:rPr>
      </w:pPr>
    </w:p>
    <w:p w14:paraId="2383E229" w14:textId="77777777" w:rsidR="001B2E53" w:rsidRDefault="00285EDF"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815516">
        <w:rPr>
          <w:rFonts w:ascii="Times New Roman" w:hAnsi="Times New Roman"/>
          <w:sz w:val="24"/>
          <w:szCs w:val="24"/>
        </w:rPr>
        <w:t xml:space="preserve">Piispainkokous on pitänyt onnistuneena kirkkohallituksen esityksen linjausta, jonka mukaan uusi diakonivirka on pappisvirasta erillinen virka, jota varten on erillinen vihkimys. </w:t>
      </w:r>
    </w:p>
    <w:p w14:paraId="1F8EA877" w14:textId="77777777" w:rsidR="001B2E53" w:rsidRDefault="001B2E53" w:rsidP="0001730E">
      <w:pPr>
        <w:spacing w:after="0" w:line="240" w:lineRule="auto"/>
        <w:ind w:left="1276" w:hanging="1276"/>
        <w:jc w:val="both"/>
        <w:rPr>
          <w:rFonts w:ascii="Times New Roman" w:hAnsi="Times New Roman"/>
          <w:sz w:val="24"/>
          <w:szCs w:val="24"/>
        </w:rPr>
      </w:pPr>
    </w:p>
    <w:p w14:paraId="01B0D200" w14:textId="29FAA0D3" w:rsidR="00285EDF" w:rsidRDefault="001B2E53"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815516">
        <w:rPr>
          <w:rFonts w:ascii="Times New Roman" w:hAnsi="Times New Roman"/>
          <w:sz w:val="24"/>
          <w:szCs w:val="24"/>
        </w:rPr>
        <w:t>Sen sijaan piispainkokous on suhtautunut varauksella kirkkohallituksen esityksessä käytettyyn uuteen diakoniviran käsitteeseen. Piispainkokous on aikaisemmassa lausunnossaan</w:t>
      </w:r>
      <w:r>
        <w:rPr>
          <w:rFonts w:ascii="Times New Roman" w:hAnsi="Times New Roman"/>
          <w:sz w:val="24"/>
          <w:szCs w:val="24"/>
        </w:rPr>
        <w:t xml:space="preserve"> 2/2011</w:t>
      </w:r>
      <w:r w:rsidR="00815516">
        <w:rPr>
          <w:rFonts w:ascii="Times New Roman" w:hAnsi="Times New Roman"/>
          <w:sz w:val="24"/>
          <w:szCs w:val="24"/>
        </w:rPr>
        <w:t xml:space="preserve"> katsonut, että olisi pitäydyttävä klassisessa ja vakiintuneessa diakonian viran käsitteessä. Lakivaliokunta puolestaan oli mietinnössään 6/2011 puoltanut tarkkuuden ja yksiselitteisyyden vuoksi diakonaatti-käsitettä. Piispainkokous on</w:t>
      </w:r>
      <w:r>
        <w:rPr>
          <w:rFonts w:ascii="Times New Roman" w:hAnsi="Times New Roman"/>
          <w:sz w:val="24"/>
          <w:szCs w:val="24"/>
        </w:rPr>
        <w:t xml:space="preserve"> todennut, että nyt esitetty uusi käsite viittaa siihen, että kirkkohallitus esittää uuden vihkimysviran perustamista kun taas piispainkokouksen mukaan</w:t>
      </w:r>
      <w:r w:rsidR="00815516">
        <w:rPr>
          <w:rFonts w:ascii="Times New Roman" w:hAnsi="Times New Roman"/>
          <w:sz w:val="24"/>
          <w:szCs w:val="24"/>
        </w:rPr>
        <w:t xml:space="preserve"> uudistus tulisi rakentaa olemassa olevan diakonian viran varaan</w:t>
      </w:r>
      <w:r>
        <w:rPr>
          <w:rFonts w:ascii="Times New Roman" w:hAnsi="Times New Roman"/>
          <w:sz w:val="24"/>
          <w:szCs w:val="24"/>
        </w:rPr>
        <w:t>.</w:t>
      </w:r>
      <w:r w:rsidR="00815516">
        <w:rPr>
          <w:rFonts w:ascii="Times New Roman" w:hAnsi="Times New Roman"/>
          <w:sz w:val="24"/>
          <w:szCs w:val="24"/>
        </w:rPr>
        <w:t xml:space="preserve"> </w:t>
      </w:r>
      <w:r>
        <w:rPr>
          <w:rFonts w:ascii="Times New Roman" w:hAnsi="Times New Roman"/>
          <w:sz w:val="24"/>
          <w:szCs w:val="24"/>
        </w:rPr>
        <w:t xml:space="preserve">Tähän liittyy myös se, että piispainkokous on lausunnossaan </w:t>
      </w:r>
      <w:r>
        <w:rPr>
          <w:rFonts w:ascii="Times New Roman" w:hAnsi="Times New Roman"/>
          <w:sz w:val="24"/>
          <w:szCs w:val="24"/>
        </w:rPr>
        <w:lastRenderedPageBreak/>
        <w:t>2/2011 katsonut, ettei uudistus vaatisi muutoksia kirkkokäsikirjaan, vaan voimassa olevaa diakonian virkaan vihkimisen kaavaa voidaan soveltaa niin, että se toimii erilaisissa tilanteissa.</w:t>
      </w:r>
    </w:p>
    <w:p w14:paraId="7AE86FEA" w14:textId="77777777" w:rsidR="00E16F63" w:rsidRDefault="00E16F63" w:rsidP="0001730E">
      <w:pPr>
        <w:spacing w:after="0" w:line="240" w:lineRule="auto"/>
        <w:ind w:left="1276" w:hanging="1276"/>
        <w:jc w:val="both"/>
        <w:rPr>
          <w:rFonts w:ascii="Times New Roman" w:hAnsi="Times New Roman"/>
          <w:sz w:val="24"/>
          <w:szCs w:val="24"/>
        </w:rPr>
      </w:pPr>
    </w:p>
    <w:p w14:paraId="421A4C3C" w14:textId="77777777" w:rsidR="00E16F63" w:rsidRDefault="00E16F63" w:rsidP="0001730E">
      <w:pPr>
        <w:spacing w:after="0" w:line="240" w:lineRule="auto"/>
        <w:ind w:left="1276" w:hanging="1276"/>
        <w:jc w:val="both"/>
        <w:rPr>
          <w:rFonts w:ascii="Times New Roman" w:hAnsi="Times New Roman"/>
          <w:sz w:val="24"/>
          <w:szCs w:val="24"/>
        </w:rPr>
      </w:pPr>
    </w:p>
    <w:p w14:paraId="05EB66C1" w14:textId="2E5F89A9" w:rsidR="00E16F63" w:rsidRPr="001C11F6" w:rsidRDefault="00E16F63"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Esityksen perustana oleva käsitys diakoniasta</w:t>
      </w:r>
    </w:p>
    <w:p w14:paraId="2230F2E9" w14:textId="77777777" w:rsidR="00E16F63" w:rsidRDefault="00E16F63" w:rsidP="0001730E">
      <w:pPr>
        <w:spacing w:after="0" w:line="240" w:lineRule="auto"/>
        <w:ind w:left="1276" w:hanging="1276"/>
        <w:jc w:val="both"/>
        <w:rPr>
          <w:rFonts w:ascii="Times New Roman" w:hAnsi="Times New Roman"/>
          <w:sz w:val="24"/>
          <w:szCs w:val="24"/>
        </w:rPr>
      </w:pPr>
    </w:p>
    <w:p w14:paraId="4AE3984E" w14:textId="53520918" w:rsidR="00E16F63" w:rsidRDefault="00E16F63"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837CE6">
        <w:rPr>
          <w:rFonts w:ascii="Times New Roman" w:hAnsi="Times New Roman"/>
          <w:sz w:val="24"/>
          <w:szCs w:val="24"/>
        </w:rPr>
        <w:t>Piispainkokous on lausunnossaan kiinnittänyt huomiota siihen, että esityksessä isketään uusimpaan tutkimukseen vedoten kiilaa ”perinteisen” ja ”alkuperäisemmän” diakonianäkemyksen välille.</w:t>
      </w:r>
      <w:r w:rsidR="00A21C7F">
        <w:rPr>
          <w:rFonts w:ascii="Times New Roman" w:hAnsi="Times New Roman"/>
          <w:sz w:val="24"/>
          <w:szCs w:val="24"/>
        </w:rPr>
        <w:t xml:space="preserve"> Perinteisen sosiaalis-karitatiivisen diakonianäkemyksen vastapooliksi on esityksessä nostettu ”varhaisen kirkon kokonaisvaltainen diakonianäkemys”, joka sisälsi laaja-alaisesti ”jumalanpalvelukseen, sakramentteihin, kasteopetukseen, avustustoiminnan järjestämiseen, seurakunnan hallintoon, taloudenhoitoon ja yhteyksien ylläpitämiseen liittyviä tehtäviä” ja joka ”katosi vähitellen”.</w:t>
      </w:r>
    </w:p>
    <w:p w14:paraId="0FF2090E" w14:textId="77777777" w:rsidR="00A21C7F" w:rsidRDefault="00A21C7F" w:rsidP="0001730E">
      <w:pPr>
        <w:spacing w:after="0" w:line="240" w:lineRule="auto"/>
        <w:ind w:left="1276" w:hanging="1276"/>
        <w:jc w:val="both"/>
        <w:rPr>
          <w:rFonts w:ascii="Times New Roman" w:hAnsi="Times New Roman"/>
          <w:sz w:val="24"/>
          <w:szCs w:val="24"/>
        </w:rPr>
      </w:pPr>
    </w:p>
    <w:p w14:paraId="0D33C19A" w14:textId="18DEE851" w:rsidR="00A21C7F" w:rsidRDefault="00A21C7F"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Piispainkokous on todennut, että uusimpien kirkko-opillisten mallien ja ekumeenisten asiakirjojen valossa kirkon missio piirtyy holistisena, jossa liturgiasta kumpuaa sosiaalieettinen vastuu ja aktiivisuus.</w:t>
      </w:r>
      <w:r w:rsidR="007F3866">
        <w:rPr>
          <w:rFonts w:ascii="Times New Roman" w:hAnsi="Times New Roman"/>
          <w:sz w:val="24"/>
          <w:szCs w:val="24"/>
        </w:rPr>
        <w:t xml:space="preserve"> Tästä näkö</w:t>
      </w:r>
      <w:r w:rsidR="007F3866">
        <w:rPr>
          <w:rFonts w:ascii="Times New Roman" w:hAnsi="Times New Roman"/>
          <w:sz w:val="24"/>
          <w:szCs w:val="24"/>
        </w:rPr>
        <w:lastRenderedPageBreak/>
        <w:t>kulmasta on ilmeistä, että kaikki kirkon virat ovat sosiaalieettisen ja karitatiivisen eetoksen läpäisemiä suuntautuen alttarilta kohti maailmaa. Piispainkokous on katsonut, että diakonian viran tarkastelu kirkon kokonaisvaltaisen mission viitekehyksessä on ajanmukainen tulkinta. Piispainkokous on kuitenkin alleviivannut, että on vältettävä luomasta turhia jännitteitä nykyisten diakoniaa koskevien säädösten ja uudemmasta raamatuntutkimuksesta sekä ekumeenisesta kirkko-opista kumpuavien näköalojen välille. Kirkkomme vahvuus on karitatiivisesti ymmärretty diakonia, joten tämän kivijalan varaan tulee rakentaa paitsi diakonian viran myös diakonianäkemyksen kehittäminen.</w:t>
      </w:r>
    </w:p>
    <w:p w14:paraId="7FCDE534" w14:textId="77777777" w:rsidR="007F3866" w:rsidRDefault="007F3866" w:rsidP="0001730E">
      <w:pPr>
        <w:spacing w:after="0" w:line="240" w:lineRule="auto"/>
        <w:ind w:left="1276" w:hanging="1276"/>
        <w:jc w:val="both"/>
        <w:rPr>
          <w:rFonts w:ascii="Times New Roman" w:hAnsi="Times New Roman"/>
          <w:sz w:val="24"/>
          <w:szCs w:val="24"/>
        </w:rPr>
      </w:pPr>
    </w:p>
    <w:p w14:paraId="39E540B8" w14:textId="77777777" w:rsidR="007F3866" w:rsidRDefault="007F3866" w:rsidP="0001730E">
      <w:pPr>
        <w:spacing w:after="0" w:line="240" w:lineRule="auto"/>
        <w:ind w:left="1276" w:hanging="1276"/>
        <w:jc w:val="both"/>
        <w:rPr>
          <w:rFonts w:ascii="Times New Roman" w:hAnsi="Times New Roman"/>
          <w:sz w:val="24"/>
          <w:szCs w:val="24"/>
        </w:rPr>
      </w:pPr>
    </w:p>
    <w:p w14:paraId="3A83189C" w14:textId="76D69C6D" w:rsidR="007F3866" w:rsidRPr="001C11F6" w:rsidRDefault="007F3866"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Diakonian virkaan vihittävät työntekijät</w:t>
      </w:r>
    </w:p>
    <w:p w14:paraId="223BFD15" w14:textId="77777777" w:rsidR="007F3866" w:rsidRDefault="007F3866" w:rsidP="0001730E">
      <w:pPr>
        <w:spacing w:after="0" w:line="240" w:lineRule="auto"/>
        <w:ind w:left="1276" w:hanging="1276"/>
        <w:jc w:val="both"/>
        <w:rPr>
          <w:rFonts w:ascii="Times New Roman" w:hAnsi="Times New Roman"/>
          <w:sz w:val="24"/>
          <w:szCs w:val="24"/>
        </w:rPr>
      </w:pPr>
    </w:p>
    <w:p w14:paraId="7268CF4A" w14:textId="44D1BB8A" w:rsidR="007F3866" w:rsidRDefault="007F3866"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237D52">
        <w:rPr>
          <w:rFonts w:ascii="Times New Roman" w:hAnsi="Times New Roman"/>
          <w:sz w:val="24"/>
          <w:szCs w:val="24"/>
        </w:rPr>
        <w:t>Piispainkokous on todennut, että kirkko</w:t>
      </w:r>
      <w:r w:rsidR="002619BF">
        <w:rPr>
          <w:rFonts w:ascii="Times New Roman" w:hAnsi="Times New Roman"/>
          <w:sz w:val="24"/>
          <w:szCs w:val="24"/>
        </w:rPr>
        <w:t>hallituksen esityksen tavoite</w:t>
      </w:r>
      <w:r w:rsidR="00237D52">
        <w:rPr>
          <w:rFonts w:ascii="Times New Roman" w:hAnsi="Times New Roman"/>
          <w:sz w:val="24"/>
          <w:szCs w:val="24"/>
        </w:rPr>
        <w:t xml:space="preserve"> ammatillisen identiteetin vahvistamisesta</w:t>
      </w:r>
      <w:r w:rsidR="002619BF">
        <w:rPr>
          <w:rFonts w:ascii="Times New Roman" w:hAnsi="Times New Roman"/>
          <w:sz w:val="24"/>
          <w:szCs w:val="24"/>
        </w:rPr>
        <w:t xml:space="preserve"> on sinänsä tärkeä</w:t>
      </w:r>
      <w:r w:rsidR="00237D52">
        <w:rPr>
          <w:rFonts w:ascii="Times New Roman" w:hAnsi="Times New Roman"/>
          <w:sz w:val="24"/>
          <w:szCs w:val="24"/>
        </w:rPr>
        <w:t>. D</w:t>
      </w:r>
      <w:r w:rsidR="002619BF">
        <w:rPr>
          <w:rFonts w:ascii="Times New Roman" w:hAnsi="Times New Roman"/>
          <w:sz w:val="24"/>
          <w:szCs w:val="24"/>
        </w:rPr>
        <w:t>iakonian viran uudistaminen on kuitenkin myös teologinen kysymys, joten uudistusta ei voi perustella ainoastaan käytännöllisin ja työelämälähtöisin kriteerein. Joudutaan esimerkiksi pohti</w:t>
      </w:r>
      <w:r w:rsidR="002619BF">
        <w:rPr>
          <w:rFonts w:ascii="Times New Roman" w:hAnsi="Times New Roman"/>
          <w:sz w:val="24"/>
          <w:szCs w:val="24"/>
        </w:rPr>
        <w:lastRenderedPageBreak/>
        <w:t>maan, mikä merkitys koulutustasolle annetaan ratkaistaessa eri työntekijäryhmien kuuluminen diakoniviran piiriin.</w:t>
      </w:r>
    </w:p>
    <w:p w14:paraId="3D146823" w14:textId="77777777" w:rsidR="002619BF" w:rsidRDefault="002619BF" w:rsidP="0001730E">
      <w:pPr>
        <w:spacing w:after="0" w:line="240" w:lineRule="auto"/>
        <w:ind w:left="1276" w:hanging="1276"/>
        <w:jc w:val="both"/>
        <w:rPr>
          <w:rFonts w:ascii="Times New Roman" w:hAnsi="Times New Roman"/>
          <w:sz w:val="24"/>
          <w:szCs w:val="24"/>
        </w:rPr>
      </w:pPr>
    </w:p>
    <w:p w14:paraId="52EBD9BC" w14:textId="4D210BEC" w:rsidR="002619BF" w:rsidRDefault="002619BF"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Erityiseksi solmukohdaksi on muodostunut kanttorien suhde vihkimysvirkaan. Piispainkokous on korostanut, ettei esimerkiksi kanttorien ottamiselle vihkimysviran piiriin ole teologisia esteitä. Piispainkokous on kuitenkin pitänyt käytännöllisesti viisaana ratkaisuna, että diakonian vihkimysviran kehittämisessä edettäisiin asteittain. Tässä vaiheessa viran piiriin tulisivat diakonian viranhaltijat, nuorisotyönohjaajat, varhaiskasvatuksen ohjaajat, lapsityönohjaajat ja lähetyssihteerit.</w:t>
      </w:r>
    </w:p>
    <w:p w14:paraId="32BB0E51" w14:textId="77777777" w:rsidR="002619BF" w:rsidRDefault="002619BF" w:rsidP="0001730E">
      <w:pPr>
        <w:spacing w:after="0" w:line="240" w:lineRule="auto"/>
        <w:ind w:left="1276" w:hanging="1276"/>
        <w:jc w:val="both"/>
        <w:rPr>
          <w:rFonts w:ascii="Times New Roman" w:hAnsi="Times New Roman"/>
          <w:sz w:val="24"/>
          <w:szCs w:val="24"/>
        </w:rPr>
      </w:pPr>
    </w:p>
    <w:p w14:paraId="379BEE1C" w14:textId="77777777" w:rsidR="00023432" w:rsidRDefault="00023432" w:rsidP="0001730E">
      <w:pPr>
        <w:spacing w:after="0" w:line="240" w:lineRule="auto"/>
        <w:ind w:left="1276" w:hanging="1276"/>
        <w:jc w:val="both"/>
        <w:rPr>
          <w:rFonts w:ascii="Times New Roman" w:hAnsi="Times New Roman"/>
          <w:sz w:val="24"/>
          <w:szCs w:val="24"/>
        </w:rPr>
      </w:pPr>
    </w:p>
    <w:p w14:paraId="07D3360D" w14:textId="1ADEF56A" w:rsidR="002619BF" w:rsidRPr="001C11F6" w:rsidRDefault="00023432"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Vokaatio</w:t>
      </w:r>
    </w:p>
    <w:p w14:paraId="76799A34" w14:textId="77777777" w:rsidR="00023432" w:rsidRDefault="00023432" w:rsidP="0001730E">
      <w:pPr>
        <w:spacing w:after="0" w:line="240" w:lineRule="auto"/>
        <w:ind w:left="1276" w:hanging="1276"/>
        <w:jc w:val="both"/>
        <w:rPr>
          <w:rFonts w:ascii="Times New Roman" w:hAnsi="Times New Roman"/>
          <w:sz w:val="24"/>
          <w:szCs w:val="24"/>
        </w:rPr>
      </w:pPr>
    </w:p>
    <w:p w14:paraId="321DADA9" w14:textId="60D56A83" w:rsidR="00023432" w:rsidRDefault="00023432"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211E8F">
        <w:rPr>
          <w:rFonts w:ascii="Times New Roman" w:hAnsi="Times New Roman"/>
          <w:sz w:val="24"/>
          <w:szCs w:val="24"/>
        </w:rPr>
        <w:t xml:space="preserve">Kirkkohallituksen esityksen mukaan diakonivirkaan vihittävälle annetaan hengellisiä oikeuksia, jotka määritellään maltillisesti. Piispainkokous on todennut, että hengellisten oikeuksien antaminen tarkoittaa, että diakonian vihkimysvirkaa kehitettäessä väistämättä nousevat esiin kysymykset kirkon esittämästä kutsusta virkaan (lat. vocatio) ja vihkimystä seuraavasta piispallisesta kaitsennasta. Luterilaisen tunnustuksen mukaan </w:t>
      </w:r>
      <w:r w:rsidR="00211E8F">
        <w:rPr>
          <w:rFonts w:ascii="Times New Roman" w:hAnsi="Times New Roman"/>
          <w:sz w:val="24"/>
          <w:szCs w:val="24"/>
        </w:rPr>
        <w:lastRenderedPageBreak/>
        <w:t>hengelliset oikeudet perustuvat kirkon antamaan kutsuun.</w:t>
      </w:r>
    </w:p>
    <w:p w14:paraId="7C6B84BC" w14:textId="77777777" w:rsidR="00211E8F" w:rsidRDefault="00211E8F" w:rsidP="0001730E">
      <w:pPr>
        <w:spacing w:after="0" w:line="240" w:lineRule="auto"/>
        <w:ind w:left="1276" w:hanging="1276"/>
        <w:jc w:val="both"/>
        <w:rPr>
          <w:rFonts w:ascii="Times New Roman" w:hAnsi="Times New Roman"/>
          <w:sz w:val="24"/>
          <w:szCs w:val="24"/>
        </w:rPr>
      </w:pPr>
    </w:p>
    <w:p w14:paraId="1F7F02A6" w14:textId="2A9FF5CF" w:rsidR="00211E8F" w:rsidRDefault="00211E8F"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Piispainkokous on kiinnittänyt huomiota siihen, että kirkkohallituksen esitys rajaisi olemassa olevan käytännön vastaisesti vokaation vain kirkolliseen työnantajaan ja kirkollisen alan opettajaan korkeakoulussa.</w:t>
      </w:r>
      <w:r w:rsidR="005E0587">
        <w:rPr>
          <w:rFonts w:ascii="Times New Roman" w:hAnsi="Times New Roman"/>
          <w:sz w:val="24"/>
          <w:szCs w:val="24"/>
        </w:rPr>
        <w:t xml:space="preserve"> Piispainkokous katsoo, että piispalle ja tuomiokapitulille olisi syytä antaa mahdollisuus esittää kirkon kutsu myös muun kuin kirkollisen työnantajan palvelukseen etenkin sellaisissa tapauksissa, joissa työtehtävät ovat diakonisia ja kun vihittävä on valmis sitoutumaan tuomiokapitulin harkitsemalla tavalla hoitamaan myös diakonivirkaan kuuluvia tehtäviä seurakunnassa sen mukaan kuin hänen päätoimensa sallii.</w:t>
      </w:r>
    </w:p>
    <w:p w14:paraId="55A5E1C3" w14:textId="77777777" w:rsidR="005E0587" w:rsidRDefault="005E0587" w:rsidP="0001730E">
      <w:pPr>
        <w:spacing w:after="0" w:line="240" w:lineRule="auto"/>
        <w:ind w:left="1276" w:hanging="1276"/>
        <w:jc w:val="both"/>
        <w:rPr>
          <w:rFonts w:ascii="Times New Roman" w:hAnsi="Times New Roman"/>
          <w:sz w:val="24"/>
          <w:szCs w:val="24"/>
        </w:rPr>
      </w:pPr>
    </w:p>
    <w:p w14:paraId="57D2CE54" w14:textId="0A37C011" w:rsidR="005E0587" w:rsidRDefault="005E0587"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Piispainkokous on myös pitänyt mahdollisena mallina ehdollista virkaan valitsemista. Seurakunnan tekemän valinnan voimaantulo olisi tällöin riippuvainen piispan ja tuomiokapitulin vihkimispäätöksestä. Piispainkokous on kuitenkin pyytänyt kiinnittämään huomiota hakijan oikeusturvaan ja todennut, että päätöksentekoprosessin on oltava riittävän yksiselitteinen ja läpinäkyvä.</w:t>
      </w:r>
    </w:p>
    <w:p w14:paraId="6E172D74" w14:textId="77777777" w:rsidR="005E0587" w:rsidRDefault="005E0587" w:rsidP="0001730E">
      <w:pPr>
        <w:spacing w:after="0" w:line="240" w:lineRule="auto"/>
        <w:ind w:left="1276" w:hanging="1276"/>
        <w:jc w:val="both"/>
        <w:rPr>
          <w:rFonts w:ascii="Times New Roman" w:hAnsi="Times New Roman"/>
          <w:sz w:val="24"/>
          <w:szCs w:val="24"/>
        </w:rPr>
      </w:pPr>
    </w:p>
    <w:p w14:paraId="17D008A5" w14:textId="4CC52B51" w:rsidR="005E0587" w:rsidRDefault="005E0587"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lastRenderedPageBreak/>
        <w:tab/>
        <w:t>Piispainkokous on niin ikään kiinnittänyt huomiota siihen, että</w:t>
      </w:r>
      <w:r w:rsidR="007C6361">
        <w:rPr>
          <w:rFonts w:ascii="Times New Roman" w:hAnsi="Times New Roman"/>
          <w:sz w:val="24"/>
          <w:szCs w:val="24"/>
        </w:rPr>
        <w:t xml:space="preserve"> esitys nimikirjan tai muun henkilörekisterin pitämisestä johtaisi tuomiokapitulin hallinnollisten tehtävien merkittävään lisääntymiseen. Myös piispallinen kaitsenta johtaa diakonivirkaan vihittyjen asioiden käsittelemiseen tuomiokapitulissa. Esityksen toteutuessa on tärkeää, että tuomiokapitulille taataan riittävät resurssit uusien tehtävien hoitamiseksi.</w:t>
      </w:r>
    </w:p>
    <w:p w14:paraId="05EE2A46" w14:textId="77777777" w:rsidR="00BD6D29" w:rsidRDefault="00BD6D29" w:rsidP="0001730E">
      <w:pPr>
        <w:spacing w:after="0" w:line="240" w:lineRule="auto"/>
        <w:ind w:left="1276" w:hanging="1276"/>
        <w:jc w:val="both"/>
        <w:rPr>
          <w:rFonts w:ascii="Times New Roman" w:hAnsi="Times New Roman"/>
          <w:sz w:val="24"/>
          <w:szCs w:val="24"/>
        </w:rPr>
      </w:pPr>
    </w:p>
    <w:p w14:paraId="1CD86439" w14:textId="77777777" w:rsidR="00BD6D29" w:rsidRDefault="00BD6D29" w:rsidP="0001730E">
      <w:pPr>
        <w:spacing w:after="0" w:line="240" w:lineRule="auto"/>
        <w:ind w:left="1276" w:hanging="1276"/>
        <w:jc w:val="both"/>
        <w:rPr>
          <w:rFonts w:ascii="Times New Roman" w:hAnsi="Times New Roman"/>
          <w:sz w:val="24"/>
          <w:szCs w:val="24"/>
        </w:rPr>
      </w:pPr>
    </w:p>
    <w:p w14:paraId="3489994D" w14:textId="0EF75264" w:rsidR="00BD6D29" w:rsidRPr="001C11F6" w:rsidRDefault="00BD6D29"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Kysymys hallinnollisesta edustuksellisuudesta</w:t>
      </w:r>
    </w:p>
    <w:p w14:paraId="412091C8" w14:textId="77777777" w:rsidR="00BD6D29" w:rsidRDefault="00BD6D29" w:rsidP="0001730E">
      <w:pPr>
        <w:spacing w:after="0" w:line="240" w:lineRule="auto"/>
        <w:ind w:left="1276" w:hanging="1276"/>
        <w:jc w:val="both"/>
        <w:rPr>
          <w:rFonts w:ascii="Times New Roman" w:hAnsi="Times New Roman"/>
          <w:sz w:val="24"/>
          <w:szCs w:val="24"/>
        </w:rPr>
      </w:pPr>
    </w:p>
    <w:p w14:paraId="19857C20" w14:textId="6FC8E4B2" w:rsidR="00BD6D29" w:rsidRDefault="00BD6D29"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2616A6">
        <w:rPr>
          <w:rFonts w:ascii="Times New Roman" w:hAnsi="Times New Roman"/>
          <w:sz w:val="24"/>
          <w:szCs w:val="24"/>
        </w:rPr>
        <w:t>Kirkkohallituksen esityksessä diakonivirkaan vihityille ei esitetä kiintiöpaikkoja kirkolliskokoukseen ja hiippakuntavaltuustoon. Piispainkokous on katsonut, että tässä tulee ilmeiseksi esityksen virkateologinen horjuvuus, sillä esityksessä on korostettu, että diakonivirkaan vihityt ovat kirkon hengellisen vihkimysviran edustajia.</w:t>
      </w:r>
    </w:p>
    <w:p w14:paraId="34EC7ECA" w14:textId="77777777" w:rsidR="002616A6" w:rsidRDefault="002616A6" w:rsidP="0001730E">
      <w:pPr>
        <w:spacing w:after="0" w:line="240" w:lineRule="auto"/>
        <w:ind w:left="1276" w:hanging="1276"/>
        <w:jc w:val="both"/>
        <w:rPr>
          <w:rFonts w:ascii="Times New Roman" w:hAnsi="Times New Roman"/>
          <w:sz w:val="24"/>
          <w:szCs w:val="24"/>
        </w:rPr>
      </w:pPr>
    </w:p>
    <w:p w14:paraId="08FA6E4A" w14:textId="30EC82B5" w:rsidR="002616A6" w:rsidRDefault="002616A6"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Piispainkokous on myös katsonut, että erityisesti diakoniasessorin valinta tuomiokapituliin uhkaa johtaa hallinnon paisumiseen ja monimutkaistumiseen. Diakoniasessorin vaalissa vaalikelpoisia voisi olla hiippakun</w:t>
      </w:r>
      <w:r>
        <w:rPr>
          <w:rFonts w:ascii="Times New Roman" w:hAnsi="Times New Roman"/>
          <w:sz w:val="24"/>
          <w:szCs w:val="24"/>
        </w:rPr>
        <w:lastRenderedPageBreak/>
        <w:t>nassa jopa useita satoja, koska ainoana ja hallinnollisesti perin epämääräisenä kriteerinä on todettu, että diakoniasessoriksi voidaan valita kokenut diakoni, millä tarkoitetaan useiden vuosien työkokemusta seurakuntavirassa toimimisesta. Vaalin toimittamisen edellytyksenä olisi ajantasainen henkilörekisteri hiippakuntaan kuuluvista diakonivirkaan vihityistä.</w:t>
      </w:r>
    </w:p>
    <w:p w14:paraId="1311E78B" w14:textId="77777777" w:rsidR="002616A6" w:rsidRDefault="002616A6" w:rsidP="0001730E">
      <w:pPr>
        <w:spacing w:after="0" w:line="240" w:lineRule="auto"/>
        <w:ind w:left="1276" w:hanging="1276"/>
        <w:jc w:val="both"/>
        <w:rPr>
          <w:rFonts w:ascii="Times New Roman" w:hAnsi="Times New Roman"/>
          <w:sz w:val="24"/>
          <w:szCs w:val="24"/>
        </w:rPr>
      </w:pPr>
    </w:p>
    <w:p w14:paraId="7C5F30F8" w14:textId="5C037632" w:rsidR="002616A6" w:rsidRDefault="002616A6"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Piispainkokous on myös muistuttanut, että</w:t>
      </w:r>
      <w:r w:rsidR="00725733">
        <w:rPr>
          <w:rFonts w:ascii="Times New Roman" w:hAnsi="Times New Roman"/>
          <w:sz w:val="24"/>
          <w:szCs w:val="24"/>
        </w:rPr>
        <w:t xml:space="preserve"> kysymys edustamisesta tulee arvioida toimielimen tehtävästä käsin.</w:t>
      </w:r>
      <w:r w:rsidR="00FE0901">
        <w:rPr>
          <w:rFonts w:ascii="Times New Roman" w:hAnsi="Times New Roman"/>
          <w:sz w:val="24"/>
          <w:szCs w:val="24"/>
        </w:rPr>
        <w:t xml:space="preserve"> Piispainkokous on suhtautunut kriittisesti siihen, olisiko</w:t>
      </w:r>
      <w:r w:rsidR="00725733">
        <w:rPr>
          <w:rFonts w:ascii="Times New Roman" w:hAnsi="Times New Roman"/>
          <w:sz w:val="24"/>
          <w:szCs w:val="24"/>
        </w:rPr>
        <w:t xml:space="preserve"> monimutkaisen ja raskaan valintaprosessin kaut</w:t>
      </w:r>
      <w:r w:rsidR="00FE0901">
        <w:rPr>
          <w:rFonts w:ascii="Times New Roman" w:hAnsi="Times New Roman"/>
          <w:sz w:val="24"/>
          <w:szCs w:val="24"/>
        </w:rPr>
        <w:t>ta valittavalla</w:t>
      </w:r>
      <w:r w:rsidR="00725733">
        <w:rPr>
          <w:rFonts w:ascii="Times New Roman" w:hAnsi="Times New Roman"/>
          <w:sz w:val="24"/>
          <w:szCs w:val="24"/>
        </w:rPr>
        <w:t xml:space="preserve"> diakoniasesso</w:t>
      </w:r>
      <w:r w:rsidR="00FE0901">
        <w:rPr>
          <w:rFonts w:ascii="Times New Roman" w:hAnsi="Times New Roman"/>
          <w:sz w:val="24"/>
          <w:szCs w:val="24"/>
        </w:rPr>
        <w:t>rilla</w:t>
      </w:r>
      <w:r w:rsidR="00725733">
        <w:rPr>
          <w:rFonts w:ascii="Times New Roman" w:hAnsi="Times New Roman"/>
          <w:sz w:val="24"/>
          <w:szCs w:val="24"/>
        </w:rPr>
        <w:t xml:space="preserve"> lisäarvo</w:t>
      </w:r>
      <w:r w:rsidR="00FE0901">
        <w:rPr>
          <w:rFonts w:ascii="Times New Roman" w:hAnsi="Times New Roman"/>
          <w:sz w:val="24"/>
          <w:szCs w:val="24"/>
        </w:rPr>
        <w:t>a</w:t>
      </w:r>
      <w:r w:rsidR="00725733">
        <w:rPr>
          <w:rFonts w:ascii="Times New Roman" w:hAnsi="Times New Roman"/>
          <w:sz w:val="24"/>
          <w:szCs w:val="24"/>
        </w:rPr>
        <w:t xml:space="preserve"> tuomiokapitulin toimintaan, etenkin kun</w:t>
      </w:r>
      <w:r w:rsidR="00494F18">
        <w:rPr>
          <w:rFonts w:ascii="Times New Roman" w:hAnsi="Times New Roman"/>
          <w:sz w:val="24"/>
          <w:szCs w:val="24"/>
        </w:rPr>
        <w:t xml:space="preserve"> tuomiokapitulin päätettäviä </w:t>
      </w:r>
      <w:r w:rsidR="00725733">
        <w:rPr>
          <w:rFonts w:ascii="Times New Roman" w:hAnsi="Times New Roman"/>
          <w:sz w:val="24"/>
          <w:szCs w:val="24"/>
        </w:rPr>
        <w:t xml:space="preserve">diakonivirkaan liittyviä asioita </w:t>
      </w:r>
      <w:r w:rsidR="00494F18">
        <w:rPr>
          <w:rFonts w:ascii="Times New Roman" w:hAnsi="Times New Roman"/>
          <w:sz w:val="24"/>
          <w:szCs w:val="24"/>
        </w:rPr>
        <w:t>olisivat lähinnä diakonivirkaan vihkiminen ja siitä erottaminen. Piispainkokous on lisäksi todennut, että kirkossa vireillä olevat hallinnon rakenteiden uudistamishankkeet puoltavat osaltaan sitä, että hiippakuntia kuormittavan diakoniasessorin viran perustamisesta tässä vaiheessa pidättäydyttäisiin.</w:t>
      </w:r>
    </w:p>
    <w:p w14:paraId="2B509497" w14:textId="77777777" w:rsidR="00140DAF" w:rsidRDefault="00140DAF" w:rsidP="0001730E">
      <w:pPr>
        <w:spacing w:after="0" w:line="240" w:lineRule="auto"/>
        <w:ind w:left="1276" w:hanging="1276"/>
        <w:jc w:val="both"/>
        <w:rPr>
          <w:rFonts w:ascii="Times New Roman" w:hAnsi="Times New Roman"/>
          <w:sz w:val="24"/>
          <w:szCs w:val="24"/>
        </w:rPr>
      </w:pPr>
    </w:p>
    <w:p w14:paraId="4D612BF6" w14:textId="77777777" w:rsidR="00140DAF" w:rsidRDefault="00140DAF" w:rsidP="0001730E">
      <w:pPr>
        <w:spacing w:after="0" w:line="240" w:lineRule="auto"/>
        <w:ind w:left="1276" w:hanging="1276"/>
        <w:jc w:val="both"/>
        <w:rPr>
          <w:rFonts w:ascii="Times New Roman" w:hAnsi="Times New Roman"/>
          <w:sz w:val="24"/>
          <w:szCs w:val="24"/>
        </w:rPr>
      </w:pPr>
    </w:p>
    <w:p w14:paraId="23E064AB" w14:textId="1E3E3263" w:rsidR="00140DAF" w:rsidRPr="001C11F6" w:rsidRDefault="00140DAF" w:rsidP="0001730E">
      <w:pPr>
        <w:spacing w:after="0" w:line="240" w:lineRule="auto"/>
        <w:ind w:left="1276" w:hanging="1276"/>
        <w:jc w:val="both"/>
        <w:rPr>
          <w:rFonts w:ascii="Times New Roman" w:hAnsi="Times New Roman"/>
          <w:b/>
          <w:sz w:val="24"/>
          <w:szCs w:val="24"/>
        </w:rPr>
      </w:pPr>
      <w:r>
        <w:rPr>
          <w:rFonts w:ascii="Times New Roman" w:hAnsi="Times New Roman"/>
          <w:sz w:val="24"/>
          <w:szCs w:val="24"/>
        </w:rPr>
        <w:tab/>
      </w:r>
      <w:r w:rsidRPr="001C11F6">
        <w:rPr>
          <w:rFonts w:ascii="Times New Roman" w:hAnsi="Times New Roman"/>
          <w:b/>
          <w:i/>
          <w:sz w:val="24"/>
          <w:szCs w:val="24"/>
        </w:rPr>
        <w:t>Muuta huomioitavaa</w:t>
      </w:r>
    </w:p>
    <w:p w14:paraId="531FC9EB" w14:textId="77777777" w:rsidR="00140DAF" w:rsidRDefault="00140DAF" w:rsidP="0001730E">
      <w:pPr>
        <w:spacing w:after="0" w:line="240" w:lineRule="auto"/>
        <w:ind w:left="1276" w:hanging="1276"/>
        <w:jc w:val="both"/>
        <w:rPr>
          <w:rFonts w:ascii="Times New Roman" w:hAnsi="Times New Roman"/>
          <w:sz w:val="24"/>
          <w:szCs w:val="24"/>
        </w:rPr>
      </w:pPr>
    </w:p>
    <w:p w14:paraId="059220EE" w14:textId="128841D8" w:rsidR="00140DAF" w:rsidRDefault="00140DAF"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lastRenderedPageBreak/>
        <w:tab/>
        <w:t xml:space="preserve">Piispainkokous on esittänyt kirkkojärjestyksen 2 luvun 12 §:n sanamuodon korjaamista muotoon ”Ehtoollisen </w:t>
      </w:r>
      <w:r w:rsidRPr="00140DAF">
        <w:rPr>
          <w:rFonts w:ascii="Times New Roman" w:hAnsi="Times New Roman"/>
          <w:i/>
          <w:sz w:val="24"/>
          <w:szCs w:val="24"/>
        </w:rPr>
        <w:t>toimittaa</w:t>
      </w:r>
      <w:r>
        <w:rPr>
          <w:rFonts w:ascii="Times New Roman" w:hAnsi="Times New Roman"/>
          <w:sz w:val="24"/>
          <w:szCs w:val="24"/>
        </w:rPr>
        <w:t xml:space="preserve"> pappi.” Syynä terminologiseen täsmennykseen on, että kirkon uskon mukaan ehtoollisen asetti Jeesus Kristus.</w:t>
      </w:r>
    </w:p>
    <w:p w14:paraId="006260DE" w14:textId="77777777" w:rsidR="00524E3B" w:rsidRDefault="00524E3B" w:rsidP="0001730E">
      <w:pPr>
        <w:spacing w:after="0" w:line="240" w:lineRule="auto"/>
        <w:ind w:left="1276" w:hanging="1276"/>
        <w:jc w:val="both"/>
        <w:rPr>
          <w:rFonts w:ascii="Times New Roman" w:hAnsi="Times New Roman"/>
          <w:sz w:val="24"/>
          <w:szCs w:val="24"/>
        </w:rPr>
      </w:pPr>
    </w:p>
    <w:p w14:paraId="592AD786" w14:textId="075A8EB0" w:rsidR="00524E3B" w:rsidRDefault="00524E3B" w:rsidP="0001730E">
      <w:pPr>
        <w:spacing w:after="0" w:line="240" w:lineRule="auto"/>
        <w:ind w:left="1276" w:hanging="1276"/>
        <w:jc w:val="both"/>
        <w:rPr>
          <w:rFonts w:ascii="Times New Roman" w:hAnsi="Times New Roman"/>
          <w:sz w:val="24"/>
          <w:szCs w:val="24"/>
        </w:rPr>
      </w:pPr>
      <w:r>
        <w:rPr>
          <w:rFonts w:ascii="Times New Roman" w:hAnsi="Times New Roman"/>
          <w:sz w:val="24"/>
          <w:szCs w:val="24"/>
        </w:rPr>
        <w:tab/>
        <w:t>Erityisen tärkeinä piispainkokous</w:t>
      </w:r>
      <w:r w:rsidR="00013D0B">
        <w:rPr>
          <w:rFonts w:ascii="Times New Roman" w:hAnsi="Times New Roman"/>
          <w:sz w:val="24"/>
          <w:szCs w:val="24"/>
        </w:rPr>
        <w:t xml:space="preserve"> on lausunnossaan</w:t>
      </w:r>
      <w:r>
        <w:rPr>
          <w:rFonts w:ascii="Times New Roman" w:hAnsi="Times New Roman"/>
          <w:sz w:val="24"/>
          <w:szCs w:val="24"/>
        </w:rPr>
        <w:t xml:space="preserve"> pitänyt seuraavia, kirkkohallituksen esityksestä poikkeavia näkökulmia:</w:t>
      </w:r>
    </w:p>
    <w:p w14:paraId="38209FD3" w14:textId="596DE118" w:rsidR="00013D0B" w:rsidRDefault="00013D0B" w:rsidP="00013D0B">
      <w:pPr>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Uudistus tulee toteuttaa niin, että diakonian vihkimysvirka pysyy periaatteellisessa jatkumossa nykyiseen diakonian virkaan ja rakentuu tämän varaan. Yksi käytännön seuraus tästä on, että kirkkokäsikirjaa ei uudisteta vaan vihkimisissä tulee voida soveltaa voimassa olevaa diakonian virkaan vihkimisen kaavaa.</w:t>
      </w:r>
    </w:p>
    <w:p w14:paraId="56A029BB" w14:textId="18FC9502" w:rsidR="00013D0B" w:rsidRDefault="00013D0B" w:rsidP="00013D0B">
      <w:pPr>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Diakonian vihkimysviran uudistaminen tulee toteuttaa asteittain siten, että ensimmäisessä vaiheessa virkaan vihitään diakonian viranhaltijat, nuorisotyönohjaajat, varhaiskasvatuksen ohjaajat, lapsityönohjaajat ja lähetyssihteerit.</w:t>
      </w:r>
    </w:p>
    <w:p w14:paraId="676140B7" w14:textId="225B9FD4" w:rsidR="00013D0B" w:rsidRDefault="00013D0B" w:rsidP="00013D0B">
      <w:pPr>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Piispalle ja tuomiokapitulille tulee antaa mahdollisuus esittää kirkon kutsu diakonisiin tehtäviin myös yhteiskunnan ja kansalaisjärjestöjen palveluksessa, jos vihittävä sitoutuu tuomiokapitulin </w:t>
      </w:r>
      <w:r>
        <w:rPr>
          <w:rFonts w:ascii="Times New Roman" w:hAnsi="Times New Roman"/>
          <w:sz w:val="24"/>
          <w:szCs w:val="24"/>
        </w:rPr>
        <w:lastRenderedPageBreak/>
        <w:t>harkitsemalla tavalla hoitamaan myös diakonivirkaan kuuluvia tehtäviä seurakunnassa sen mukaan kuin hänen päätoimensa sallii.</w:t>
      </w:r>
    </w:p>
    <w:p w14:paraId="2CED301D" w14:textId="300F52F2" w:rsidR="00013D0B" w:rsidRPr="00140DAF" w:rsidRDefault="00013D0B" w:rsidP="00013D0B">
      <w:pPr>
        <w:spacing w:after="0" w:line="240" w:lineRule="auto"/>
        <w:ind w:left="1843" w:hanging="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Kysymys edustuksellisuudesta pitää ratkaista ilman, että perustetaan hiippakunnan hallintoa merkittävästi lisäävä diakoniasessorin virka. Edustamista koskevien ratkaisujen on oltava tarkoituksenmukaisia toimielimen tehtäviin nähden.</w:t>
      </w:r>
    </w:p>
    <w:p w14:paraId="1B954BCC" w14:textId="418A948F" w:rsidR="00B71EF6" w:rsidRPr="00F20694" w:rsidRDefault="00B71EF6" w:rsidP="00001427">
      <w:pPr>
        <w:spacing w:after="0" w:line="240" w:lineRule="auto"/>
        <w:ind w:left="1276" w:hanging="1276"/>
        <w:jc w:val="both"/>
        <w:rPr>
          <w:rFonts w:ascii="Times New Roman" w:hAnsi="Times New Roman"/>
          <w:sz w:val="24"/>
          <w:szCs w:val="24"/>
        </w:rPr>
      </w:pPr>
    </w:p>
    <w:p w14:paraId="72FDA360" w14:textId="77777777" w:rsidR="00AA136F" w:rsidRDefault="00AA136F" w:rsidP="00CF4A52">
      <w:pPr>
        <w:spacing w:after="0" w:line="240" w:lineRule="auto"/>
        <w:ind w:left="1276" w:hanging="1276"/>
        <w:jc w:val="both"/>
        <w:rPr>
          <w:rFonts w:ascii="Times New Roman" w:hAnsi="Times New Roman"/>
          <w:b/>
          <w:sz w:val="24"/>
          <w:szCs w:val="24"/>
        </w:rPr>
      </w:pPr>
    </w:p>
    <w:p w14:paraId="6945D86D" w14:textId="36436649" w:rsidR="00446BB4" w:rsidRPr="00F20694" w:rsidRDefault="00AA136F" w:rsidP="00254D42">
      <w:pPr>
        <w:spacing w:after="0" w:line="240" w:lineRule="auto"/>
        <w:ind w:left="1276" w:hanging="1276"/>
        <w:jc w:val="both"/>
        <w:rPr>
          <w:rFonts w:ascii="Times New Roman" w:hAnsi="Times New Roman"/>
          <w:sz w:val="24"/>
          <w:szCs w:val="24"/>
        </w:rPr>
      </w:pPr>
      <w:r>
        <w:rPr>
          <w:rFonts w:ascii="Times New Roman" w:hAnsi="Times New Roman"/>
          <w:b/>
          <w:sz w:val="24"/>
          <w:szCs w:val="24"/>
        </w:rPr>
        <w:t>5</w:t>
      </w:r>
      <w:r w:rsidR="00446BB4" w:rsidRPr="00F20694">
        <w:rPr>
          <w:rFonts w:ascii="Times New Roman" w:hAnsi="Times New Roman"/>
          <w:b/>
          <w:sz w:val="24"/>
          <w:szCs w:val="24"/>
        </w:rPr>
        <w:t>. Lakivaliokunnan kannanotot</w:t>
      </w:r>
    </w:p>
    <w:p w14:paraId="23DD912D" w14:textId="77777777" w:rsidR="003A39A8" w:rsidRPr="00913C3E" w:rsidRDefault="003A39A8" w:rsidP="00976A7D">
      <w:pPr>
        <w:tabs>
          <w:tab w:val="left" w:pos="284"/>
          <w:tab w:val="left" w:pos="709"/>
          <w:tab w:val="left" w:pos="5387"/>
        </w:tabs>
        <w:spacing w:after="0" w:line="240" w:lineRule="auto"/>
        <w:ind w:left="1276"/>
        <w:jc w:val="both"/>
        <w:rPr>
          <w:rFonts w:ascii="Times New Roman" w:hAnsi="Times New Roman"/>
          <w:sz w:val="24"/>
          <w:szCs w:val="24"/>
        </w:rPr>
      </w:pPr>
    </w:p>
    <w:p w14:paraId="65ADBDAF" w14:textId="5A5A6008" w:rsidR="00000DF0" w:rsidRDefault="00420D81"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Lakivaliokunta toteaa, että </w:t>
      </w:r>
      <w:r w:rsidR="00F92819">
        <w:rPr>
          <w:rFonts w:ascii="Times New Roman" w:hAnsi="Times New Roman"/>
          <w:sz w:val="24"/>
          <w:szCs w:val="24"/>
        </w:rPr>
        <w:t>asian</w:t>
      </w:r>
      <w:r>
        <w:rPr>
          <w:rFonts w:ascii="Times New Roman" w:hAnsi="Times New Roman"/>
          <w:sz w:val="24"/>
          <w:szCs w:val="24"/>
        </w:rPr>
        <w:t xml:space="preserve"> pitkä ja perusteellinen käsittely osoittaa, että t</w:t>
      </w:r>
      <w:r w:rsidR="003A39A8">
        <w:rPr>
          <w:rFonts w:ascii="Times New Roman" w:hAnsi="Times New Roman"/>
          <w:sz w:val="24"/>
          <w:szCs w:val="24"/>
        </w:rPr>
        <w:t>arve selkiyttää</w:t>
      </w:r>
      <w:r w:rsidR="00DD2E33">
        <w:rPr>
          <w:rFonts w:ascii="Times New Roman" w:hAnsi="Times New Roman"/>
          <w:sz w:val="24"/>
          <w:szCs w:val="24"/>
        </w:rPr>
        <w:t xml:space="preserve"> kirkon </w:t>
      </w:r>
      <w:r w:rsidR="00DD2E33" w:rsidRPr="001C570F">
        <w:rPr>
          <w:rFonts w:ascii="Times New Roman" w:hAnsi="Times New Roman"/>
          <w:sz w:val="24"/>
          <w:szCs w:val="24"/>
        </w:rPr>
        <w:t>virkarakennetta</w:t>
      </w:r>
      <w:r w:rsidRPr="001C570F">
        <w:rPr>
          <w:rFonts w:ascii="Times New Roman" w:hAnsi="Times New Roman"/>
          <w:sz w:val="24"/>
          <w:szCs w:val="24"/>
        </w:rPr>
        <w:t xml:space="preserve"> </w:t>
      </w:r>
      <w:r>
        <w:rPr>
          <w:rFonts w:ascii="Times New Roman" w:hAnsi="Times New Roman"/>
          <w:sz w:val="24"/>
          <w:szCs w:val="24"/>
        </w:rPr>
        <w:t xml:space="preserve">ja </w:t>
      </w:r>
      <w:r w:rsidR="00750125">
        <w:rPr>
          <w:rFonts w:ascii="Times New Roman" w:hAnsi="Times New Roman"/>
          <w:sz w:val="24"/>
          <w:szCs w:val="24"/>
        </w:rPr>
        <w:t xml:space="preserve">saada aikaan diakonivirkaa koskeva ratkaisu on ilmeinen. </w:t>
      </w:r>
    </w:p>
    <w:p w14:paraId="647184E4" w14:textId="77777777" w:rsidR="00000DF0" w:rsidRDefault="00000DF0" w:rsidP="00F81F0A">
      <w:pPr>
        <w:tabs>
          <w:tab w:val="left" w:pos="284"/>
          <w:tab w:val="left" w:pos="709"/>
          <w:tab w:val="left" w:pos="5387"/>
        </w:tabs>
        <w:spacing w:after="0" w:line="240" w:lineRule="auto"/>
        <w:ind w:left="1276"/>
        <w:jc w:val="both"/>
        <w:rPr>
          <w:rFonts w:ascii="Times New Roman" w:hAnsi="Times New Roman"/>
          <w:sz w:val="24"/>
          <w:szCs w:val="24"/>
        </w:rPr>
      </w:pPr>
    </w:p>
    <w:p w14:paraId="38EA8AB5" w14:textId="7EDA52F4" w:rsidR="00F81F0A" w:rsidRDefault="007C5FDD"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U</w:t>
      </w:r>
      <w:r w:rsidR="00F81F0A">
        <w:rPr>
          <w:rFonts w:ascii="Times New Roman" w:hAnsi="Times New Roman"/>
          <w:sz w:val="24"/>
          <w:szCs w:val="24"/>
        </w:rPr>
        <w:t>seamman vuosikymmenen kestäneen prosessin aikana näkemykset ovat vaihdelleet ja painottuneet eri tavalla. Myös nyt piispainkokouksen lausunno</w:t>
      </w:r>
      <w:r w:rsidR="00A15C9C">
        <w:rPr>
          <w:rFonts w:ascii="Times New Roman" w:hAnsi="Times New Roman"/>
          <w:sz w:val="24"/>
          <w:szCs w:val="24"/>
        </w:rPr>
        <w:t>ssa on esitetty joissain merkittävissä</w:t>
      </w:r>
      <w:r w:rsidR="00F81F0A">
        <w:rPr>
          <w:rFonts w:ascii="Times New Roman" w:hAnsi="Times New Roman"/>
          <w:sz w:val="24"/>
          <w:szCs w:val="24"/>
        </w:rPr>
        <w:t>kin asioiss</w:t>
      </w:r>
      <w:r w:rsidR="00A15C9C">
        <w:rPr>
          <w:rFonts w:ascii="Times New Roman" w:hAnsi="Times New Roman"/>
          <w:sz w:val="24"/>
          <w:szCs w:val="24"/>
        </w:rPr>
        <w:t>a kirkkohallituksen esityksestä</w:t>
      </w:r>
      <w:r w:rsidR="00F81F0A">
        <w:rPr>
          <w:rFonts w:ascii="Times New Roman" w:hAnsi="Times New Roman"/>
          <w:sz w:val="24"/>
          <w:szCs w:val="24"/>
        </w:rPr>
        <w:t xml:space="preserve"> poikkeavia linjauksia. Perustevaliokunta on lausunnossaan puolestaan päätynyt esittämään huomattavasti kirkkohallituksen esitystä pelkistetympää ratkaisua.</w:t>
      </w:r>
      <w:r w:rsidR="00CB30FC">
        <w:rPr>
          <w:rFonts w:ascii="Times New Roman" w:hAnsi="Times New Roman"/>
          <w:sz w:val="24"/>
          <w:szCs w:val="24"/>
        </w:rPr>
        <w:t xml:space="preserve"> </w:t>
      </w:r>
    </w:p>
    <w:p w14:paraId="65753A58" w14:textId="77777777" w:rsidR="00F92819" w:rsidRDefault="00F92819" w:rsidP="00F81F0A">
      <w:pPr>
        <w:tabs>
          <w:tab w:val="left" w:pos="284"/>
          <w:tab w:val="left" w:pos="709"/>
          <w:tab w:val="left" w:pos="5387"/>
        </w:tabs>
        <w:spacing w:after="0" w:line="240" w:lineRule="auto"/>
        <w:ind w:left="1276"/>
        <w:jc w:val="both"/>
        <w:rPr>
          <w:rFonts w:ascii="Times New Roman" w:hAnsi="Times New Roman"/>
          <w:sz w:val="24"/>
          <w:szCs w:val="24"/>
        </w:rPr>
      </w:pPr>
    </w:p>
    <w:p w14:paraId="5D4C380E" w14:textId="3B8AAB18" w:rsidR="00F92819" w:rsidRDefault="00F92819"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Lakivaliokunnan tehtäviin ei kuulu esityksen teologisten perusteiden arvioiminen</w:t>
      </w:r>
      <w:r w:rsidR="00A15C9C">
        <w:rPr>
          <w:rFonts w:ascii="Times New Roman" w:hAnsi="Times New Roman"/>
          <w:sz w:val="24"/>
          <w:szCs w:val="24"/>
        </w:rPr>
        <w:t xml:space="preserve"> ja linjaaminen</w:t>
      </w:r>
      <w:r>
        <w:rPr>
          <w:rFonts w:ascii="Times New Roman" w:hAnsi="Times New Roman"/>
          <w:sz w:val="24"/>
          <w:szCs w:val="24"/>
        </w:rPr>
        <w:t>. Näiltä osin lakivaliokunta viittaa piispainkokouksen ja perustevaliokunnan lausuntoih</w:t>
      </w:r>
      <w:r w:rsidR="00DC7BFF">
        <w:rPr>
          <w:rFonts w:ascii="Times New Roman" w:hAnsi="Times New Roman"/>
          <w:sz w:val="24"/>
          <w:szCs w:val="24"/>
        </w:rPr>
        <w:t>in. Lakivaliokunta katsoo, että on sinänsä oikeudellisesti mahdollista</w:t>
      </w:r>
      <w:r>
        <w:rPr>
          <w:rFonts w:ascii="Times New Roman" w:hAnsi="Times New Roman"/>
          <w:sz w:val="24"/>
          <w:szCs w:val="24"/>
        </w:rPr>
        <w:t xml:space="preserve"> toteut</w:t>
      </w:r>
      <w:r w:rsidR="00DC7BFF">
        <w:rPr>
          <w:rFonts w:ascii="Times New Roman" w:hAnsi="Times New Roman"/>
          <w:sz w:val="24"/>
          <w:szCs w:val="24"/>
        </w:rPr>
        <w:t>taa hanke joko</w:t>
      </w:r>
      <w:r>
        <w:rPr>
          <w:rFonts w:ascii="Times New Roman" w:hAnsi="Times New Roman"/>
          <w:sz w:val="24"/>
          <w:szCs w:val="24"/>
        </w:rPr>
        <w:t xml:space="preserve"> kirkkoha</w:t>
      </w:r>
      <w:r w:rsidR="00A15C9C">
        <w:rPr>
          <w:rFonts w:ascii="Times New Roman" w:hAnsi="Times New Roman"/>
          <w:sz w:val="24"/>
          <w:szCs w:val="24"/>
        </w:rPr>
        <w:t>l</w:t>
      </w:r>
      <w:r w:rsidR="00DC7BFF">
        <w:rPr>
          <w:rFonts w:ascii="Times New Roman" w:hAnsi="Times New Roman"/>
          <w:sz w:val="24"/>
          <w:szCs w:val="24"/>
        </w:rPr>
        <w:t>lituksen, piispainkokouksen tai</w:t>
      </w:r>
      <w:r>
        <w:rPr>
          <w:rFonts w:ascii="Times New Roman" w:hAnsi="Times New Roman"/>
          <w:sz w:val="24"/>
          <w:szCs w:val="24"/>
        </w:rPr>
        <w:t xml:space="preserve"> perust</w:t>
      </w:r>
      <w:r w:rsidR="0009770F">
        <w:rPr>
          <w:rFonts w:ascii="Times New Roman" w:hAnsi="Times New Roman"/>
          <w:sz w:val="24"/>
          <w:szCs w:val="24"/>
        </w:rPr>
        <w:t>evaliokunnan esittämien periaatteiden mukaisesti</w:t>
      </w:r>
      <w:r>
        <w:rPr>
          <w:rFonts w:ascii="Times New Roman" w:hAnsi="Times New Roman"/>
          <w:sz w:val="24"/>
          <w:szCs w:val="24"/>
        </w:rPr>
        <w:t>.</w:t>
      </w:r>
      <w:r w:rsidR="00913C3E">
        <w:rPr>
          <w:rFonts w:ascii="Times New Roman" w:hAnsi="Times New Roman"/>
          <w:sz w:val="24"/>
          <w:szCs w:val="24"/>
        </w:rPr>
        <w:t xml:space="preserve"> </w:t>
      </w:r>
    </w:p>
    <w:p w14:paraId="6EBAEFDC" w14:textId="77777777" w:rsidR="00B71490" w:rsidRDefault="00B71490" w:rsidP="00F81F0A">
      <w:pPr>
        <w:tabs>
          <w:tab w:val="left" w:pos="284"/>
          <w:tab w:val="left" w:pos="709"/>
          <w:tab w:val="left" w:pos="5387"/>
        </w:tabs>
        <w:spacing w:after="0" w:line="240" w:lineRule="auto"/>
        <w:ind w:left="1276"/>
        <w:jc w:val="both"/>
        <w:rPr>
          <w:rFonts w:ascii="Times New Roman" w:hAnsi="Times New Roman"/>
          <w:sz w:val="24"/>
          <w:szCs w:val="24"/>
        </w:rPr>
      </w:pPr>
    </w:p>
    <w:p w14:paraId="1490D099" w14:textId="1DF68E15" w:rsidR="00B71490" w:rsidRDefault="00B71490"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katsoo, että kirkkohallituksen esitys ratkaisee useita vihkimysvirkaan liittyviä avoimia kysymyksiä, joita on</w:t>
      </w:r>
      <w:r w:rsidR="0042380C">
        <w:rPr>
          <w:rFonts w:ascii="Times New Roman" w:hAnsi="Times New Roman"/>
          <w:sz w:val="24"/>
          <w:szCs w:val="24"/>
        </w:rPr>
        <w:t xml:space="preserve"> ollut</w:t>
      </w:r>
      <w:r>
        <w:rPr>
          <w:rFonts w:ascii="Times New Roman" w:hAnsi="Times New Roman"/>
          <w:sz w:val="24"/>
          <w:szCs w:val="24"/>
        </w:rPr>
        <w:t xml:space="preserve"> tarpeen s</w:t>
      </w:r>
      <w:r w:rsidR="0042380C">
        <w:rPr>
          <w:rFonts w:ascii="Times New Roman" w:hAnsi="Times New Roman"/>
          <w:sz w:val="24"/>
          <w:szCs w:val="24"/>
        </w:rPr>
        <w:t>elkiyttää. Esityksen linjaukset</w:t>
      </w:r>
      <w:r w:rsidR="00913C3E">
        <w:rPr>
          <w:rFonts w:ascii="Times New Roman" w:hAnsi="Times New Roman"/>
          <w:sz w:val="24"/>
          <w:szCs w:val="24"/>
        </w:rPr>
        <w:t xml:space="preserve"> kutsun, vihkimyksen</w:t>
      </w:r>
      <w:r>
        <w:rPr>
          <w:rFonts w:ascii="Times New Roman" w:hAnsi="Times New Roman"/>
          <w:sz w:val="24"/>
          <w:szCs w:val="24"/>
        </w:rPr>
        <w:t xml:space="preserve"> ja kaitsennan </w:t>
      </w:r>
      <w:r w:rsidR="0042380C">
        <w:rPr>
          <w:rFonts w:ascii="Times New Roman" w:hAnsi="Times New Roman"/>
          <w:sz w:val="24"/>
          <w:szCs w:val="24"/>
        </w:rPr>
        <w:t>järjestämisestä ovat päälinjoiltaan hyväksyttävissä.</w:t>
      </w:r>
    </w:p>
    <w:p w14:paraId="5428D8A3" w14:textId="77777777" w:rsidR="00913C3E" w:rsidRDefault="00913C3E" w:rsidP="00F81F0A">
      <w:pPr>
        <w:tabs>
          <w:tab w:val="left" w:pos="284"/>
          <w:tab w:val="left" w:pos="709"/>
          <w:tab w:val="left" w:pos="5387"/>
        </w:tabs>
        <w:spacing w:after="0" w:line="240" w:lineRule="auto"/>
        <w:ind w:left="1276"/>
        <w:jc w:val="both"/>
        <w:rPr>
          <w:rFonts w:ascii="Times New Roman" w:hAnsi="Times New Roman"/>
          <w:sz w:val="24"/>
          <w:szCs w:val="24"/>
        </w:rPr>
      </w:pPr>
    </w:p>
    <w:p w14:paraId="3E0BCCEB" w14:textId="3C5ADC63" w:rsidR="00913C3E" w:rsidRDefault="00913C3E"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Lakivaliokunta yhtyy piispainkokouksen esittämään kantaan, että piispalle ja tuomiokapitulille pitäisi antaa mahdollisuus esittää kirkon kutsu myös muun kuin kirkollisen työnantajan palvelukseen. Lakivaliokunta katsoo, ettei yhteiskunnan ja kansalaisjärjestöjen palveluksessa olevia ole syytä rajata vihkimysviran ulkopuolelle. Lakivaliokunta toteaa myös, ettei näissä tapauksissa ole luontevaa edellyttää seurakunnan kautta tulevaa vokaatiota. Tällainen järjestely olisi tosiasiassa jossain määrin keinotekoinen eikä välttämättä merkitsisi </w:t>
      </w:r>
      <w:r>
        <w:rPr>
          <w:rFonts w:ascii="Times New Roman" w:hAnsi="Times New Roman"/>
          <w:sz w:val="24"/>
          <w:szCs w:val="24"/>
        </w:rPr>
        <w:lastRenderedPageBreak/>
        <w:t>käytännössä yhteyttä seurakunnan jumalanpalvelukseen ja toimintaan. Lakivaliokunnan mielestä vokaation toteuttamiselle perustevaliokunnan lausunnossa esitetyllä tavalla ei kuitenkaan ole oikeudellista estettä.</w:t>
      </w:r>
    </w:p>
    <w:p w14:paraId="3214FB9B" w14:textId="77777777" w:rsidR="00224FA1" w:rsidRDefault="00224FA1" w:rsidP="00F81F0A">
      <w:pPr>
        <w:tabs>
          <w:tab w:val="left" w:pos="284"/>
          <w:tab w:val="left" w:pos="709"/>
          <w:tab w:val="left" w:pos="5387"/>
        </w:tabs>
        <w:spacing w:after="0" w:line="240" w:lineRule="auto"/>
        <w:ind w:left="1276"/>
        <w:jc w:val="both"/>
        <w:rPr>
          <w:rFonts w:ascii="Times New Roman" w:hAnsi="Times New Roman"/>
          <w:sz w:val="24"/>
          <w:szCs w:val="24"/>
        </w:rPr>
      </w:pPr>
    </w:p>
    <w:p w14:paraId="5EA73040" w14:textId="502D5773" w:rsidR="005C55FC" w:rsidRDefault="00224FA1"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toteaa kuitenkin, että</w:t>
      </w:r>
      <w:r w:rsidR="001E2CAB">
        <w:rPr>
          <w:rFonts w:ascii="Times New Roman" w:hAnsi="Times New Roman"/>
          <w:sz w:val="24"/>
          <w:szCs w:val="24"/>
        </w:rPr>
        <w:t xml:space="preserve"> kirkkohallituksen</w:t>
      </w:r>
      <w:r>
        <w:rPr>
          <w:rFonts w:ascii="Times New Roman" w:hAnsi="Times New Roman"/>
          <w:sz w:val="24"/>
          <w:szCs w:val="24"/>
        </w:rPr>
        <w:t xml:space="preserve"> esitys jättää avoimeksi sellaisia keskeisiä kysymyksiä, jotka vaatisivat lisävalmistelua.</w:t>
      </w:r>
      <w:r w:rsidR="001E2CAB">
        <w:rPr>
          <w:rFonts w:ascii="Times New Roman" w:hAnsi="Times New Roman"/>
          <w:sz w:val="24"/>
          <w:szCs w:val="24"/>
        </w:rPr>
        <w:t xml:space="preserve"> Myös esityksestä annetuissa lausunnoissa on päädytty toisistaan poikkeaviin linjauksiin</w:t>
      </w:r>
      <w:r w:rsidR="00A15C9C">
        <w:rPr>
          <w:rFonts w:ascii="Times New Roman" w:hAnsi="Times New Roman"/>
          <w:sz w:val="24"/>
          <w:szCs w:val="24"/>
        </w:rPr>
        <w:t>, mikä osaltaan puoltaa jatkovalmistelun tarvetta</w:t>
      </w:r>
      <w:r w:rsidR="001E2CAB">
        <w:rPr>
          <w:rFonts w:ascii="Times New Roman" w:hAnsi="Times New Roman"/>
          <w:sz w:val="24"/>
          <w:szCs w:val="24"/>
        </w:rPr>
        <w:t xml:space="preserve">. </w:t>
      </w:r>
    </w:p>
    <w:p w14:paraId="5686E2F7" w14:textId="77777777" w:rsidR="005C55FC" w:rsidRDefault="005C55FC" w:rsidP="00F81F0A">
      <w:pPr>
        <w:tabs>
          <w:tab w:val="left" w:pos="284"/>
          <w:tab w:val="left" w:pos="709"/>
          <w:tab w:val="left" w:pos="5387"/>
        </w:tabs>
        <w:spacing w:after="0" w:line="240" w:lineRule="auto"/>
        <w:ind w:left="1276"/>
        <w:jc w:val="both"/>
        <w:rPr>
          <w:rFonts w:ascii="Times New Roman" w:hAnsi="Times New Roman"/>
          <w:sz w:val="24"/>
          <w:szCs w:val="24"/>
        </w:rPr>
      </w:pPr>
    </w:p>
    <w:p w14:paraId="50206DB9" w14:textId="3F318374" w:rsidR="00224FA1" w:rsidRDefault="005C55FC"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Yksimielisyys vallitsee siitä, että perinteisen karitatiivisen diakonian tulisi kuulua uuden vihkimysviran piirii</w:t>
      </w:r>
      <w:r w:rsidR="00A15C9C">
        <w:rPr>
          <w:rFonts w:ascii="Times New Roman" w:hAnsi="Times New Roman"/>
          <w:sz w:val="24"/>
          <w:szCs w:val="24"/>
        </w:rPr>
        <w:t>n. Muiden työalojen</w:t>
      </w:r>
      <w:r>
        <w:rPr>
          <w:rFonts w:ascii="Times New Roman" w:hAnsi="Times New Roman"/>
          <w:sz w:val="24"/>
          <w:szCs w:val="24"/>
        </w:rPr>
        <w:t xml:space="preserve"> osalta yksimielisyyttä ei</w:t>
      </w:r>
      <w:r w:rsidR="00264728">
        <w:rPr>
          <w:rFonts w:ascii="Times New Roman" w:hAnsi="Times New Roman"/>
          <w:sz w:val="24"/>
          <w:szCs w:val="24"/>
        </w:rPr>
        <w:t xml:space="preserve"> </w:t>
      </w:r>
      <w:r w:rsidR="0042380C">
        <w:rPr>
          <w:rFonts w:ascii="Times New Roman" w:hAnsi="Times New Roman"/>
          <w:sz w:val="24"/>
          <w:szCs w:val="24"/>
        </w:rPr>
        <w:t xml:space="preserve">ole </w:t>
      </w:r>
      <w:r w:rsidR="00264728">
        <w:rPr>
          <w:rFonts w:ascii="Times New Roman" w:hAnsi="Times New Roman"/>
          <w:sz w:val="24"/>
          <w:szCs w:val="24"/>
        </w:rPr>
        <w:t>saavutettu</w:t>
      </w:r>
      <w:r>
        <w:rPr>
          <w:rFonts w:ascii="Times New Roman" w:hAnsi="Times New Roman"/>
          <w:sz w:val="24"/>
          <w:szCs w:val="24"/>
        </w:rPr>
        <w:t xml:space="preserve">. Vihkimysviran piiriä tulisi pohtia erityisesti teologisena kysymyksenä. </w:t>
      </w:r>
      <w:r w:rsidR="00B71490">
        <w:rPr>
          <w:rFonts w:ascii="Times New Roman" w:hAnsi="Times New Roman"/>
          <w:sz w:val="24"/>
          <w:szCs w:val="24"/>
        </w:rPr>
        <w:t xml:space="preserve">Tämä edellyttäisi asian laajempaa teologista valmistelua. </w:t>
      </w:r>
      <w:r w:rsidR="00C33556">
        <w:rPr>
          <w:rFonts w:ascii="Times New Roman" w:hAnsi="Times New Roman"/>
          <w:sz w:val="24"/>
          <w:szCs w:val="24"/>
        </w:rPr>
        <w:t>Tällä hetkellä vihkimysviran teologisesta pohjasta ei ole riittävää yksimielisyyttä.</w:t>
      </w:r>
      <w:r w:rsidR="00913C3E">
        <w:rPr>
          <w:rFonts w:ascii="Times New Roman" w:hAnsi="Times New Roman"/>
          <w:sz w:val="24"/>
          <w:szCs w:val="24"/>
        </w:rPr>
        <w:t xml:space="preserve"> Lakivaliokunta katsoo, että sen tehtävänä </w:t>
      </w:r>
      <w:r w:rsidR="00A15C9C">
        <w:rPr>
          <w:rFonts w:ascii="Times New Roman" w:hAnsi="Times New Roman"/>
          <w:sz w:val="24"/>
          <w:szCs w:val="24"/>
        </w:rPr>
        <w:t>ei ole tehdä asian edellyttämiä teologisia linjauksia</w:t>
      </w:r>
      <w:r w:rsidR="00913C3E">
        <w:rPr>
          <w:rFonts w:ascii="Times New Roman" w:hAnsi="Times New Roman"/>
          <w:sz w:val="24"/>
          <w:szCs w:val="24"/>
        </w:rPr>
        <w:t>.</w:t>
      </w:r>
    </w:p>
    <w:p w14:paraId="0709447B" w14:textId="77777777" w:rsidR="00822DD0" w:rsidRDefault="00822DD0" w:rsidP="00F81F0A">
      <w:pPr>
        <w:tabs>
          <w:tab w:val="left" w:pos="284"/>
          <w:tab w:val="left" w:pos="709"/>
          <w:tab w:val="left" w:pos="5387"/>
        </w:tabs>
        <w:spacing w:after="0" w:line="240" w:lineRule="auto"/>
        <w:ind w:left="1276"/>
        <w:jc w:val="both"/>
        <w:rPr>
          <w:rFonts w:ascii="Times New Roman" w:hAnsi="Times New Roman"/>
          <w:sz w:val="24"/>
          <w:szCs w:val="24"/>
        </w:rPr>
      </w:pPr>
    </w:p>
    <w:p w14:paraId="0994D2DE" w14:textId="24AF29E4" w:rsidR="00822DD0" w:rsidRDefault="00822DD0"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Lakivaliokunta yhtyy perustevaliokunnan arvioon siitä, että nykytilanteeseen liittyy ongelmia, joiden vuoksi uudistusprosessi on alun perin käynnistetty</w:t>
      </w:r>
      <w:r w:rsidR="004E43A3">
        <w:rPr>
          <w:rFonts w:ascii="Times New Roman" w:hAnsi="Times New Roman"/>
          <w:sz w:val="24"/>
          <w:szCs w:val="24"/>
        </w:rPr>
        <w:t xml:space="preserve">. Näitä ovat </w:t>
      </w:r>
      <w:r w:rsidR="004E43A3">
        <w:rPr>
          <w:rFonts w:ascii="Times New Roman" w:hAnsi="Times New Roman"/>
          <w:sz w:val="24"/>
          <w:szCs w:val="24"/>
        </w:rPr>
        <w:lastRenderedPageBreak/>
        <w:t>muun muassa vihkimy</w:t>
      </w:r>
      <w:r>
        <w:rPr>
          <w:rFonts w:ascii="Times New Roman" w:hAnsi="Times New Roman"/>
          <w:sz w:val="24"/>
          <w:szCs w:val="24"/>
        </w:rPr>
        <w:t>stä koskevien säännösten puuttuminen, eri hiip</w:t>
      </w:r>
      <w:r w:rsidR="00A15C9C">
        <w:rPr>
          <w:rFonts w:ascii="Times New Roman" w:hAnsi="Times New Roman"/>
          <w:sz w:val="24"/>
          <w:szCs w:val="24"/>
        </w:rPr>
        <w:t>pakunnissa vallitsevat</w:t>
      </w:r>
      <w:r>
        <w:rPr>
          <w:rFonts w:ascii="Times New Roman" w:hAnsi="Times New Roman"/>
          <w:sz w:val="24"/>
          <w:szCs w:val="24"/>
        </w:rPr>
        <w:t xml:space="preserve"> erilaiset vihkimyskäytännöt, tarve säätää diakonian viranhaltijoiden oikeuksista ja viran tunnuksista, viran saaminen hengellisen kaitsennan piiriin sekä kirkkomme ekumeenisten sitoumusten täyttäminen. Lakivaliokunta toteaa, et</w:t>
      </w:r>
      <w:r w:rsidR="00A15C9C">
        <w:rPr>
          <w:rFonts w:ascii="Times New Roman" w:hAnsi="Times New Roman"/>
          <w:sz w:val="24"/>
          <w:szCs w:val="24"/>
        </w:rPr>
        <w:t>tä riippumatta siitä, mihin ratkaisuun kirkolliskokous päätyy,</w:t>
      </w:r>
      <w:r>
        <w:rPr>
          <w:rFonts w:ascii="Times New Roman" w:hAnsi="Times New Roman"/>
          <w:sz w:val="24"/>
          <w:szCs w:val="24"/>
        </w:rPr>
        <w:t xml:space="preserve"> nykytilaan liittyvät ongelmat tulisi kyetä ratkaisemaan.</w:t>
      </w:r>
    </w:p>
    <w:p w14:paraId="33E0CC1D" w14:textId="77777777" w:rsidR="001E2CAB" w:rsidRDefault="001E2CAB" w:rsidP="00F81F0A">
      <w:pPr>
        <w:tabs>
          <w:tab w:val="left" w:pos="284"/>
          <w:tab w:val="left" w:pos="709"/>
          <w:tab w:val="left" w:pos="5387"/>
        </w:tabs>
        <w:spacing w:after="0" w:line="240" w:lineRule="auto"/>
        <w:ind w:left="1276"/>
        <w:jc w:val="both"/>
        <w:rPr>
          <w:rFonts w:ascii="Times New Roman" w:hAnsi="Times New Roman"/>
          <w:sz w:val="24"/>
          <w:szCs w:val="24"/>
        </w:rPr>
      </w:pPr>
    </w:p>
    <w:p w14:paraId="1535364E" w14:textId="3C66B93C" w:rsidR="0042380C" w:rsidRDefault="0042380C"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Esityksessä on myös lakiteknisiä puutteita. Säännösehdotusten yksityiskohtaiset perustelut ovat suurelta osin niukkoja</w:t>
      </w:r>
      <w:r w:rsidR="00354C55">
        <w:rPr>
          <w:rFonts w:ascii="Times New Roman" w:hAnsi="Times New Roman"/>
          <w:sz w:val="24"/>
          <w:szCs w:val="24"/>
        </w:rPr>
        <w:t xml:space="preserve"> ja</w:t>
      </w:r>
      <w:r w:rsidR="00A15C9C">
        <w:rPr>
          <w:rFonts w:ascii="Times New Roman" w:hAnsi="Times New Roman"/>
          <w:sz w:val="24"/>
          <w:szCs w:val="24"/>
        </w:rPr>
        <w:t xml:space="preserve"> usean pykälän perustelussa toistetaan sellaisenaan pykälän sisältö.</w:t>
      </w:r>
      <w:r w:rsidR="00354C55">
        <w:rPr>
          <w:rFonts w:ascii="Times New Roman" w:hAnsi="Times New Roman"/>
          <w:sz w:val="24"/>
          <w:szCs w:val="24"/>
        </w:rPr>
        <w:t xml:space="preserve"> Myös uuden vihkimysviran hallinnollista edustusta koskeva pohdinta on jäänyt ohueksi eikä esitettyä mallia tuomiokapitulin kokoonpanoon lisättävästä diakoniasessorista ja kirkkohallituksen täysistunnon jäseneksi lisättävästä diakonista voida pitää tarkoituksenmukaisena.</w:t>
      </w:r>
      <w:r w:rsidR="00913C3E">
        <w:rPr>
          <w:rFonts w:ascii="Times New Roman" w:hAnsi="Times New Roman"/>
          <w:sz w:val="24"/>
          <w:szCs w:val="24"/>
        </w:rPr>
        <w:t xml:space="preserve"> Hallinnollista edustuksellisuutta on tarkasteltava kokonaisuutena ottaen huomioon seurakuntahallinto, hiippakuntahallinto ja kirkon keskushallinto. Kirkkohallituksen esity</w:t>
      </w:r>
      <w:r w:rsidR="00A15C9C">
        <w:rPr>
          <w:rFonts w:ascii="Times New Roman" w:hAnsi="Times New Roman"/>
          <w:sz w:val="24"/>
          <w:szCs w:val="24"/>
        </w:rPr>
        <w:t>ksessä asiaa tarkastellaan liian suppeasti</w:t>
      </w:r>
      <w:r w:rsidR="00913C3E">
        <w:rPr>
          <w:rFonts w:ascii="Times New Roman" w:hAnsi="Times New Roman"/>
          <w:sz w:val="24"/>
          <w:szCs w:val="24"/>
        </w:rPr>
        <w:t xml:space="preserve">. </w:t>
      </w:r>
      <w:r w:rsidR="00C33556">
        <w:rPr>
          <w:rFonts w:ascii="Times New Roman" w:hAnsi="Times New Roman"/>
          <w:sz w:val="24"/>
          <w:szCs w:val="24"/>
        </w:rPr>
        <w:t xml:space="preserve"> </w:t>
      </w:r>
    </w:p>
    <w:p w14:paraId="6D37CD14" w14:textId="77777777" w:rsidR="00C33556" w:rsidRDefault="00C33556" w:rsidP="00F81F0A">
      <w:pPr>
        <w:tabs>
          <w:tab w:val="left" w:pos="284"/>
          <w:tab w:val="left" w:pos="709"/>
          <w:tab w:val="left" w:pos="5387"/>
        </w:tabs>
        <w:spacing w:after="0" w:line="240" w:lineRule="auto"/>
        <w:ind w:left="1276"/>
        <w:jc w:val="both"/>
        <w:rPr>
          <w:rFonts w:ascii="Times New Roman" w:hAnsi="Times New Roman"/>
          <w:sz w:val="24"/>
          <w:szCs w:val="24"/>
        </w:rPr>
      </w:pPr>
    </w:p>
    <w:p w14:paraId="5D7FC469" w14:textId="080858A7" w:rsidR="00760B54" w:rsidRDefault="00C33556"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lastRenderedPageBreak/>
        <w:t>Lakivaliokunta on hakenut</w:t>
      </w:r>
      <w:r w:rsidR="001D0B55">
        <w:rPr>
          <w:rFonts w:ascii="Times New Roman" w:hAnsi="Times New Roman"/>
          <w:sz w:val="24"/>
          <w:szCs w:val="24"/>
        </w:rPr>
        <w:t xml:space="preserve"> diakonaattikäsitteen avulla ratkaisua</w:t>
      </w:r>
      <w:r>
        <w:rPr>
          <w:rFonts w:ascii="Times New Roman" w:hAnsi="Times New Roman"/>
          <w:sz w:val="24"/>
          <w:szCs w:val="24"/>
        </w:rPr>
        <w:t xml:space="preserve"> esityksen jättämiin avoimiin kysymyksiin</w:t>
      </w:r>
      <w:r w:rsidR="0059428C">
        <w:rPr>
          <w:rFonts w:ascii="Times New Roman" w:hAnsi="Times New Roman"/>
          <w:sz w:val="24"/>
          <w:szCs w:val="24"/>
        </w:rPr>
        <w:t xml:space="preserve"> ja esitystä kohtaan</w:t>
      </w:r>
      <w:r w:rsidR="00760B54">
        <w:rPr>
          <w:rFonts w:ascii="Times New Roman" w:hAnsi="Times New Roman"/>
          <w:sz w:val="24"/>
          <w:szCs w:val="24"/>
        </w:rPr>
        <w:t xml:space="preserve"> lähetekeskustelussa esitettyyn kritiikkiin</w:t>
      </w:r>
      <w:r>
        <w:rPr>
          <w:rFonts w:ascii="Times New Roman" w:hAnsi="Times New Roman"/>
          <w:sz w:val="24"/>
          <w:szCs w:val="24"/>
        </w:rPr>
        <w:t xml:space="preserve">. </w:t>
      </w:r>
    </w:p>
    <w:p w14:paraId="44C34B90" w14:textId="77777777" w:rsidR="00760B54" w:rsidRDefault="00760B54" w:rsidP="00760B54">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 xml:space="preserve">Lakivaliokunta on asian edellisessä käsittelyssä kirkolliskokouksessa marraskuussa 2011 todennut mietinnössään 6/2011 seuraavaa: </w:t>
      </w:r>
    </w:p>
    <w:p w14:paraId="13369F71" w14:textId="77777777" w:rsidR="00760B54" w:rsidRDefault="00760B54" w:rsidP="00760B54">
      <w:pPr>
        <w:tabs>
          <w:tab w:val="left" w:pos="284"/>
          <w:tab w:val="left" w:pos="709"/>
          <w:tab w:val="left" w:pos="5387"/>
        </w:tabs>
        <w:spacing w:after="0" w:line="240" w:lineRule="auto"/>
        <w:ind w:left="1276"/>
        <w:jc w:val="both"/>
        <w:rPr>
          <w:rFonts w:ascii="Times New Roman" w:hAnsi="Times New Roman"/>
          <w:sz w:val="24"/>
          <w:szCs w:val="24"/>
        </w:rPr>
      </w:pPr>
    </w:p>
    <w:p w14:paraId="318F7A82"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r>
        <w:rPr>
          <w:rFonts w:ascii="Times New Roman" w:hAnsi="Times New Roman"/>
          <w:sz w:val="24"/>
          <w:szCs w:val="24"/>
        </w:rPr>
        <w:t>Piispainkokous ja perustevaliokunta katsovat, että vihkimysvirkaa olisi diakonaatin sijaan perustellumpaa kutsua diakonian viraksi. Lakivaliokunta kiinnittää huomiota siihen, että kirkollisessa lainsäädännössä käsitteellä diakonian virka on jo vakiintunut merkityssisältö. Kirkkojärjestyksen 6 luvun 9 §:n 1 momentin [nyk. kirkkojärjestyksen 6 luvun 1 §:n 1 momentin] mukaisessa diakonian virassa voi olla joko diakonissa tai diakoni. Tämä diakonian virka on siten eri asia kuin lausunnoissa tarkoitettu diakonian virka. Kirkkohallituksen esityksessä käytetty vihkimysviran nimitys ”diakonaatti” soveltuisi käytettäväksi nykyisen lainsäädännön terminologian kanssa.</w:t>
      </w:r>
    </w:p>
    <w:p w14:paraId="685B9980"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p>
    <w:p w14:paraId="1D1CC042" w14:textId="77777777" w:rsidR="00760B54" w:rsidRDefault="00760B54" w:rsidP="00760B54">
      <w:pPr>
        <w:tabs>
          <w:tab w:val="left" w:pos="284"/>
          <w:tab w:val="left" w:pos="709"/>
          <w:tab w:val="left" w:pos="5387"/>
        </w:tabs>
        <w:spacing w:after="0" w:line="240" w:lineRule="auto"/>
        <w:ind w:left="2268"/>
        <w:jc w:val="both"/>
        <w:rPr>
          <w:rFonts w:ascii="Times New Roman" w:hAnsi="Times New Roman"/>
          <w:sz w:val="24"/>
          <w:szCs w:val="24"/>
        </w:rPr>
      </w:pPr>
      <w:r>
        <w:rPr>
          <w:rFonts w:ascii="Times New Roman" w:hAnsi="Times New Roman"/>
          <w:sz w:val="24"/>
          <w:szCs w:val="24"/>
        </w:rPr>
        <w:lastRenderedPageBreak/>
        <w:t>Lakivaliokunta pitää tärkeänä, että käytettävä käsitteistö määritellään säädöstasolla. Lisäksi käsitteiden on oltava teologisesti perusteltuja, selkeitä ja yksiselitteisiä. Vihkimysvirka on hengellinen virka, joka ei välttämättä edellytä palvelussuhteessa olemista. Vihkimysviralla on oltava selkeä yhteinen nimike (vrt. pappisvirka). Vihkimysvirassa olevat voivat olla seurakunnassa monenlaisissa palvelussuhteissa, joilla on omia ammattinimikkeitä.</w:t>
      </w:r>
    </w:p>
    <w:p w14:paraId="099EE842" w14:textId="77777777"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p>
    <w:p w14:paraId="3040E5F9" w14:textId="7D055EDF"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r>
        <w:rPr>
          <w:rFonts w:ascii="Times New Roman" w:hAnsi="Times New Roman"/>
          <w:sz w:val="24"/>
          <w:szCs w:val="24"/>
        </w:rPr>
        <w:t>Lakivalioku</w:t>
      </w:r>
      <w:r w:rsidR="00227E4B">
        <w:rPr>
          <w:rFonts w:ascii="Times New Roman" w:hAnsi="Times New Roman"/>
          <w:sz w:val="24"/>
          <w:szCs w:val="24"/>
        </w:rPr>
        <w:t>nta toteaa, että sen aikaisemmassa mietinnössä esitetyt</w:t>
      </w:r>
      <w:r>
        <w:rPr>
          <w:rFonts w:ascii="Times New Roman" w:hAnsi="Times New Roman"/>
          <w:sz w:val="24"/>
          <w:szCs w:val="24"/>
        </w:rPr>
        <w:t xml:space="preserve"> kannat ovat edelleen perusteltuja. Diakonaatti olisi yläkäsite, joka kokoaa yhteen erilaiset palvelutehtävät ja</w:t>
      </w:r>
      <w:r w:rsidRPr="001C570F">
        <w:rPr>
          <w:rFonts w:ascii="Times New Roman" w:hAnsi="Times New Roman"/>
          <w:sz w:val="24"/>
          <w:szCs w:val="24"/>
        </w:rPr>
        <w:t xml:space="preserve"> joka mahdollistaisi jatkossa myös muiden ammattiryhmien lisäämisen esitetyn vihkimysviran piiriin.</w:t>
      </w:r>
      <w:r>
        <w:rPr>
          <w:rFonts w:ascii="Times New Roman" w:hAnsi="Times New Roman"/>
          <w:sz w:val="24"/>
          <w:szCs w:val="24"/>
        </w:rPr>
        <w:t xml:space="preserve"> Nykyiset virkanimikkeet säilyisivät tämän käsit</w:t>
      </w:r>
      <w:r w:rsidR="00227E4B">
        <w:rPr>
          <w:rFonts w:ascii="Times New Roman" w:hAnsi="Times New Roman"/>
          <w:sz w:val="24"/>
          <w:szCs w:val="24"/>
        </w:rPr>
        <w:t>teen alla. Näin</w:t>
      </w:r>
      <w:r>
        <w:rPr>
          <w:rFonts w:ascii="Times New Roman" w:hAnsi="Times New Roman"/>
          <w:sz w:val="24"/>
          <w:szCs w:val="24"/>
        </w:rPr>
        <w:t xml:space="preserve"> työntekijöiden työnkuvat ja ammatilliset identiteetit eivät liiaksi hämärtyisi. Myöskään dia</w:t>
      </w:r>
      <w:r w:rsidR="0059428C">
        <w:rPr>
          <w:rFonts w:ascii="Times New Roman" w:hAnsi="Times New Roman"/>
          <w:sz w:val="24"/>
          <w:szCs w:val="24"/>
        </w:rPr>
        <w:t>konian käsitteelle ei tarvitsisi antaa</w:t>
      </w:r>
      <w:r>
        <w:rPr>
          <w:rFonts w:ascii="Times New Roman" w:hAnsi="Times New Roman"/>
          <w:sz w:val="24"/>
          <w:szCs w:val="24"/>
        </w:rPr>
        <w:t xml:space="preserve"> uutta sisältöä.</w:t>
      </w:r>
      <w:r w:rsidR="00822DD0">
        <w:rPr>
          <w:rFonts w:ascii="Times New Roman" w:hAnsi="Times New Roman"/>
          <w:sz w:val="24"/>
          <w:szCs w:val="24"/>
        </w:rPr>
        <w:t xml:space="preserve"> Kirkkohallituksen esityksestä ei käy il</w:t>
      </w:r>
      <w:r w:rsidR="009D55B6">
        <w:rPr>
          <w:rFonts w:ascii="Times New Roman" w:hAnsi="Times New Roman"/>
          <w:sz w:val="24"/>
          <w:szCs w:val="24"/>
        </w:rPr>
        <w:t>mi, onko</w:t>
      </w:r>
      <w:r w:rsidR="00822DD0">
        <w:rPr>
          <w:rFonts w:ascii="Times New Roman" w:hAnsi="Times New Roman"/>
          <w:sz w:val="24"/>
          <w:szCs w:val="24"/>
        </w:rPr>
        <w:t xml:space="preserve"> diakonaattikäsitteen hyö</w:t>
      </w:r>
      <w:r w:rsidR="00254D42">
        <w:rPr>
          <w:rFonts w:ascii="Times New Roman" w:hAnsi="Times New Roman"/>
          <w:sz w:val="24"/>
          <w:szCs w:val="24"/>
        </w:rPr>
        <w:t>dyntämistä tässä yhteydessä pohdittu.</w:t>
      </w:r>
    </w:p>
    <w:p w14:paraId="14F3B6D8" w14:textId="77777777" w:rsidR="00760B54" w:rsidRDefault="00760B54" w:rsidP="00F81F0A">
      <w:pPr>
        <w:tabs>
          <w:tab w:val="left" w:pos="284"/>
          <w:tab w:val="left" w:pos="709"/>
          <w:tab w:val="left" w:pos="5387"/>
        </w:tabs>
        <w:spacing w:after="0" w:line="240" w:lineRule="auto"/>
        <w:ind w:left="1276"/>
        <w:jc w:val="both"/>
        <w:rPr>
          <w:rFonts w:ascii="Times New Roman" w:hAnsi="Times New Roman"/>
          <w:sz w:val="24"/>
          <w:szCs w:val="24"/>
        </w:rPr>
      </w:pPr>
    </w:p>
    <w:p w14:paraId="55E52959" w14:textId="2CF0A40C" w:rsidR="00C456F7" w:rsidRDefault="00822DD0" w:rsidP="00822DD0">
      <w:pPr>
        <w:tabs>
          <w:tab w:val="left" w:pos="284"/>
          <w:tab w:val="left" w:pos="709"/>
          <w:tab w:val="left" w:pos="5387"/>
        </w:tabs>
        <w:spacing w:after="0" w:line="240" w:lineRule="auto"/>
        <w:ind w:left="1276"/>
        <w:jc w:val="both"/>
        <w:rPr>
          <w:rFonts w:ascii="Times New Roman" w:eastAsia="Times New Roman" w:hAnsi="Times New Roman"/>
          <w:sz w:val="24"/>
          <w:szCs w:val="24"/>
          <w:lang w:eastAsia="fi-FI"/>
        </w:rPr>
      </w:pPr>
      <w:r>
        <w:rPr>
          <w:rFonts w:ascii="Times New Roman" w:hAnsi="Times New Roman"/>
          <w:sz w:val="24"/>
          <w:szCs w:val="24"/>
        </w:rPr>
        <w:lastRenderedPageBreak/>
        <w:t xml:space="preserve">Diakonaattikäsitteen käyttäminen muuttaa kuitenkin kirkkohallituksen esityksen perusteita niin merkittävästi, että asia edellyttää huolellisempaa punnintaa ja </w:t>
      </w:r>
      <w:r w:rsidR="0059428C">
        <w:rPr>
          <w:rFonts w:ascii="Times New Roman" w:hAnsi="Times New Roman"/>
          <w:sz w:val="24"/>
          <w:szCs w:val="24"/>
        </w:rPr>
        <w:t>lainvalmistelua kuin mihin lakivaliokunnalla on ollut mahdollisuus.</w:t>
      </w:r>
    </w:p>
    <w:p w14:paraId="1A2A89A3" w14:textId="04AF19C8" w:rsidR="00461B9A" w:rsidRPr="00F20694" w:rsidRDefault="00C456F7" w:rsidP="00822DD0">
      <w:pPr>
        <w:spacing w:after="0" w:line="240" w:lineRule="auto"/>
        <w:ind w:left="1304" w:hanging="1304"/>
        <w:jc w:val="both"/>
        <w:rPr>
          <w:sz w:val="24"/>
          <w:szCs w:val="24"/>
        </w:rPr>
      </w:pPr>
      <w:r>
        <w:rPr>
          <w:rFonts w:ascii="Times New Roman" w:eastAsia="Times New Roman" w:hAnsi="Times New Roman"/>
          <w:sz w:val="24"/>
          <w:szCs w:val="24"/>
          <w:lang w:eastAsia="fi-FI"/>
        </w:rPr>
        <w:tab/>
      </w:r>
    </w:p>
    <w:p w14:paraId="6CEEE7B6" w14:textId="77777777" w:rsidR="00461B9A" w:rsidRDefault="00461B9A" w:rsidP="00461B9A">
      <w:pPr>
        <w:pStyle w:val="MediumShading1-Accent11"/>
        <w:ind w:left="1276"/>
        <w:jc w:val="both"/>
        <w:rPr>
          <w:sz w:val="24"/>
          <w:szCs w:val="24"/>
        </w:rPr>
      </w:pPr>
    </w:p>
    <w:p w14:paraId="78CF0CF7" w14:textId="0B31DFF0" w:rsidR="003D40ED" w:rsidRDefault="0009770F" w:rsidP="0009770F">
      <w:pPr>
        <w:spacing w:after="0" w:line="240" w:lineRule="auto"/>
        <w:ind w:left="1276" w:hanging="1276"/>
        <w:jc w:val="both"/>
        <w:rPr>
          <w:rFonts w:ascii="Times New Roman" w:hAnsi="Times New Roman"/>
          <w:b/>
          <w:i/>
          <w:sz w:val="24"/>
          <w:szCs w:val="24"/>
        </w:rPr>
      </w:pPr>
      <w:r>
        <w:rPr>
          <w:rFonts w:ascii="Times New Roman" w:hAnsi="Times New Roman"/>
          <w:b/>
          <w:sz w:val="24"/>
          <w:szCs w:val="24"/>
        </w:rPr>
        <w:tab/>
      </w:r>
      <w:r w:rsidR="003D40ED" w:rsidRPr="0009770F">
        <w:rPr>
          <w:rFonts w:ascii="Times New Roman" w:hAnsi="Times New Roman"/>
          <w:b/>
          <w:i/>
          <w:sz w:val="24"/>
          <w:szCs w:val="24"/>
        </w:rPr>
        <w:t>Jatkovalmistelu</w:t>
      </w:r>
    </w:p>
    <w:p w14:paraId="26D232EF" w14:textId="77777777" w:rsidR="0059428C" w:rsidRPr="0009770F" w:rsidRDefault="0059428C" w:rsidP="0009770F">
      <w:pPr>
        <w:spacing w:after="0" w:line="240" w:lineRule="auto"/>
        <w:ind w:left="1276" w:hanging="1276"/>
        <w:jc w:val="both"/>
        <w:rPr>
          <w:b/>
          <w:i/>
          <w:sz w:val="24"/>
          <w:szCs w:val="24"/>
        </w:rPr>
      </w:pPr>
    </w:p>
    <w:p w14:paraId="7AE4E0B0" w14:textId="310F0D9D" w:rsidR="003D40ED" w:rsidRDefault="0009770F" w:rsidP="003D40ED">
      <w:pPr>
        <w:spacing w:line="240" w:lineRule="auto"/>
        <w:ind w:left="1276" w:firstLine="28"/>
        <w:jc w:val="both"/>
        <w:rPr>
          <w:rFonts w:ascii="Times New Roman" w:hAnsi="Times New Roman"/>
          <w:sz w:val="24"/>
          <w:szCs w:val="24"/>
        </w:rPr>
      </w:pPr>
      <w:r>
        <w:rPr>
          <w:rFonts w:ascii="Times New Roman" w:hAnsi="Times New Roman"/>
          <w:sz w:val="24"/>
          <w:szCs w:val="24"/>
        </w:rPr>
        <w:t>Edellä mainitut seikat huomioon ottaen lakivaliokunta katsoo, että asia on valmisteltava uudelleen. Lakivaliokunta toteaa, että asian jatkovalmistelussa on otettava huomioon seuraavat seikat:</w:t>
      </w:r>
    </w:p>
    <w:p w14:paraId="1C8D481D" w14:textId="3F935A92" w:rsidR="003D40ED" w:rsidRDefault="003D40ED" w:rsidP="003D40ED">
      <w:pPr>
        <w:spacing w:line="240" w:lineRule="auto"/>
        <w:ind w:left="1276" w:firstLine="28"/>
        <w:jc w:val="both"/>
        <w:rPr>
          <w:rFonts w:ascii="Times New Roman" w:hAnsi="Times New Roman"/>
          <w:sz w:val="24"/>
          <w:szCs w:val="24"/>
        </w:rPr>
      </w:pPr>
      <w:r w:rsidRPr="00F20694">
        <w:rPr>
          <w:rFonts w:ascii="Times New Roman" w:hAnsi="Times New Roman"/>
          <w:sz w:val="24"/>
          <w:szCs w:val="24"/>
        </w:rPr>
        <w:t xml:space="preserve">1) </w:t>
      </w:r>
      <w:r>
        <w:rPr>
          <w:rFonts w:ascii="Times New Roman" w:hAnsi="Times New Roman"/>
          <w:sz w:val="24"/>
          <w:szCs w:val="24"/>
        </w:rPr>
        <w:t>Asian jatkovalmistelussa on selvitettävä, voidaanko lakivaliokunnan kuvaamalla tavalla</w:t>
      </w:r>
      <w:r w:rsidR="00060BFF">
        <w:rPr>
          <w:rFonts w:ascii="Times New Roman" w:hAnsi="Times New Roman"/>
          <w:sz w:val="24"/>
          <w:szCs w:val="24"/>
        </w:rPr>
        <w:t xml:space="preserve"> diakonaattikäsitettä hyödyntämällä</w:t>
      </w:r>
      <w:r>
        <w:rPr>
          <w:rFonts w:ascii="Times New Roman" w:hAnsi="Times New Roman"/>
          <w:sz w:val="24"/>
          <w:szCs w:val="24"/>
        </w:rPr>
        <w:t xml:space="preserve"> saavuttaa uudistuksen sisällöstä sellainen yksimielisyys, että edellä esitetyt ongelmat voidaan välttää.</w:t>
      </w:r>
    </w:p>
    <w:p w14:paraId="17722475" w14:textId="4DF1B13F" w:rsidR="003D40ED" w:rsidRPr="007306F3" w:rsidRDefault="003D40ED" w:rsidP="007306F3">
      <w:pPr>
        <w:spacing w:line="240" w:lineRule="auto"/>
        <w:ind w:left="1276" w:firstLine="28"/>
        <w:jc w:val="both"/>
        <w:rPr>
          <w:rFonts w:ascii="Times New Roman" w:hAnsi="Times New Roman"/>
          <w:sz w:val="24"/>
          <w:szCs w:val="24"/>
        </w:rPr>
      </w:pPr>
      <w:r>
        <w:rPr>
          <w:rFonts w:ascii="Times New Roman" w:hAnsi="Times New Roman"/>
          <w:sz w:val="24"/>
          <w:szCs w:val="24"/>
        </w:rPr>
        <w:t xml:space="preserve">2) Asia on valmisteltava joka tapauksessa niin, että perustevaliokunnan lausunnosta ilmenevät nykytilanteeseen liittyvät ongelmat </w:t>
      </w:r>
      <w:r w:rsidR="009D55B6">
        <w:rPr>
          <w:rFonts w:ascii="Times New Roman" w:hAnsi="Times New Roman"/>
          <w:sz w:val="24"/>
          <w:szCs w:val="24"/>
        </w:rPr>
        <w:t>ratkaistaan</w:t>
      </w:r>
      <w:r>
        <w:rPr>
          <w:rFonts w:ascii="Times New Roman" w:hAnsi="Times New Roman"/>
          <w:sz w:val="24"/>
          <w:szCs w:val="24"/>
        </w:rPr>
        <w:t>.</w:t>
      </w:r>
      <w:r w:rsidR="00290DE8">
        <w:rPr>
          <w:rFonts w:ascii="Times New Roman" w:hAnsi="Times New Roman"/>
          <w:sz w:val="24"/>
          <w:szCs w:val="24"/>
        </w:rPr>
        <w:t xml:space="preserve"> Jatkovalmistelussa on selvitettävä, void</w:t>
      </w:r>
      <w:r w:rsidR="009D55B6">
        <w:rPr>
          <w:rFonts w:ascii="Times New Roman" w:hAnsi="Times New Roman"/>
          <w:sz w:val="24"/>
          <w:szCs w:val="24"/>
        </w:rPr>
        <w:t>aanko nykytilan ongelmia ratkaista</w:t>
      </w:r>
      <w:r w:rsidR="00290DE8">
        <w:rPr>
          <w:rFonts w:ascii="Times New Roman" w:hAnsi="Times New Roman"/>
          <w:sz w:val="24"/>
          <w:szCs w:val="24"/>
        </w:rPr>
        <w:t xml:space="preserve"> piispainkokouksen päätöksellä ilman, että tarvitaan lainsäädäntömuutoksia.</w:t>
      </w:r>
    </w:p>
    <w:p w14:paraId="103C5568" w14:textId="77777777" w:rsidR="00B1347B" w:rsidRPr="00F20694" w:rsidRDefault="00B1347B" w:rsidP="002E0D2C">
      <w:pPr>
        <w:spacing w:after="0" w:line="240" w:lineRule="auto"/>
        <w:ind w:left="1276" w:hanging="1276"/>
        <w:jc w:val="both"/>
        <w:rPr>
          <w:rFonts w:ascii="Times New Roman" w:hAnsi="Times New Roman"/>
          <w:sz w:val="24"/>
          <w:szCs w:val="24"/>
        </w:rPr>
      </w:pPr>
    </w:p>
    <w:p w14:paraId="5F9EB6E6" w14:textId="6F6D5031" w:rsidR="00DD2E33" w:rsidRPr="00F20694" w:rsidRDefault="00254D42" w:rsidP="00DD2E33">
      <w:pPr>
        <w:spacing w:after="0" w:line="240" w:lineRule="auto"/>
        <w:ind w:left="1871" w:hanging="1871"/>
        <w:jc w:val="both"/>
        <w:rPr>
          <w:rFonts w:ascii="Times New Roman" w:hAnsi="Times New Roman"/>
          <w:b/>
          <w:sz w:val="24"/>
          <w:szCs w:val="24"/>
        </w:rPr>
      </w:pPr>
      <w:r>
        <w:rPr>
          <w:rFonts w:ascii="Times New Roman" w:hAnsi="Times New Roman"/>
          <w:b/>
          <w:sz w:val="24"/>
          <w:szCs w:val="24"/>
        </w:rPr>
        <w:t>6</w:t>
      </w:r>
      <w:r w:rsidR="00DD2E33" w:rsidRPr="00F20694">
        <w:rPr>
          <w:rFonts w:ascii="Times New Roman" w:hAnsi="Times New Roman"/>
          <w:b/>
          <w:sz w:val="24"/>
          <w:szCs w:val="24"/>
        </w:rPr>
        <w:t>. Lakivaliokunnan ponsiesitys</w:t>
      </w:r>
    </w:p>
    <w:p w14:paraId="66DB6E45" w14:textId="77777777" w:rsidR="00DD2E33" w:rsidRPr="00F20694" w:rsidRDefault="00DD2E33" w:rsidP="00DD2E33">
      <w:pPr>
        <w:spacing w:line="240" w:lineRule="auto"/>
        <w:ind w:firstLine="1304"/>
        <w:rPr>
          <w:rFonts w:ascii="Times New Roman" w:hAnsi="Times New Roman"/>
          <w:sz w:val="24"/>
          <w:szCs w:val="24"/>
        </w:rPr>
      </w:pPr>
    </w:p>
    <w:p w14:paraId="756457D7" w14:textId="77777777" w:rsidR="003470A5" w:rsidRDefault="00DD2E33" w:rsidP="00DD2E33">
      <w:pPr>
        <w:spacing w:line="240" w:lineRule="auto"/>
        <w:ind w:firstLine="1304"/>
        <w:rPr>
          <w:rFonts w:ascii="Times New Roman" w:hAnsi="Times New Roman"/>
          <w:sz w:val="24"/>
          <w:szCs w:val="24"/>
        </w:rPr>
      </w:pPr>
      <w:r w:rsidRPr="00F20694">
        <w:rPr>
          <w:rFonts w:ascii="Times New Roman" w:hAnsi="Times New Roman"/>
          <w:sz w:val="24"/>
          <w:szCs w:val="24"/>
        </w:rPr>
        <w:t xml:space="preserve">Edellä esitetyin perustein lakivaliokunta esittää, että </w:t>
      </w:r>
    </w:p>
    <w:p w14:paraId="5B12ACD0" w14:textId="77777777" w:rsidR="003470A5" w:rsidRDefault="003470A5" w:rsidP="00DD2E33">
      <w:pPr>
        <w:spacing w:line="240" w:lineRule="auto"/>
        <w:ind w:firstLine="1304"/>
        <w:rPr>
          <w:rFonts w:ascii="Times New Roman" w:hAnsi="Times New Roman"/>
          <w:sz w:val="24"/>
          <w:szCs w:val="24"/>
        </w:rPr>
      </w:pPr>
    </w:p>
    <w:p w14:paraId="45E5801F" w14:textId="258ADB7A" w:rsidR="003D40ED" w:rsidRDefault="00DD2E33" w:rsidP="00DD2E33">
      <w:pPr>
        <w:spacing w:line="240" w:lineRule="auto"/>
        <w:ind w:firstLine="1304"/>
        <w:rPr>
          <w:rFonts w:ascii="Times New Roman" w:hAnsi="Times New Roman"/>
          <w:sz w:val="24"/>
          <w:szCs w:val="24"/>
        </w:rPr>
      </w:pPr>
      <w:r w:rsidRPr="00F20694">
        <w:rPr>
          <w:rFonts w:ascii="Times New Roman" w:hAnsi="Times New Roman"/>
          <w:sz w:val="24"/>
          <w:szCs w:val="24"/>
        </w:rPr>
        <w:t>kirkolliskokous</w:t>
      </w:r>
      <w:r w:rsidR="003470A5">
        <w:rPr>
          <w:rFonts w:ascii="Times New Roman" w:hAnsi="Times New Roman"/>
          <w:sz w:val="24"/>
          <w:szCs w:val="24"/>
        </w:rPr>
        <w:t xml:space="preserve"> </w:t>
      </w:r>
      <w:r w:rsidR="003D40ED">
        <w:rPr>
          <w:rFonts w:ascii="Times New Roman" w:hAnsi="Times New Roman"/>
          <w:sz w:val="24"/>
          <w:szCs w:val="24"/>
        </w:rPr>
        <w:t>palauttaa</w:t>
      </w:r>
      <w:r w:rsidR="003D40ED" w:rsidRPr="00AF2719">
        <w:rPr>
          <w:rFonts w:ascii="Times New Roman" w:hAnsi="Times New Roman"/>
          <w:sz w:val="24"/>
          <w:szCs w:val="24"/>
        </w:rPr>
        <w:t xml:space="preserve"> </w:t>
      </w:r>
      <w:r w:rsidR="003D40ED">
        <w:rPr>
          <w:rFonts w:ascii="Times New Roman" w:hAnsi="Times New Roman"/>
          <w:sz w:val="24"/>
          <w:szCs w:val="24"/>
        </w:rPr>
        <w:t xml:space="preserve">asian </w:t>
      </w:r>
      <w:r w:rsidR="003D40ED" w:rsidRPr="005A38DD">
        <w:rPr>
          <w:rFonts w:ascii="Times New Roman" w:hAnsi="Times New Roman"/>
          <w:sz w:val="24"/>
          <w:szCs w:val="24"/>
        </w:rPr>
        <w:t>kirkkohallitukseen uudelleen valmisteltavaksi</w:t>
      </w:r>
      <w:r w:rsidR="003D40ED">
        <w:rPr>
          <w:rFonts w:ascii="Times New Roman" w:hAnsi="Times New Roman"/>
          <w:sz w:val="24"/>
          <w:szCs w:val="24"/>
        </w:rPr>
        <w:t>.</w:t>
      </w:r>
    </w:p>
    <w:p w14:paraId="1DCE4628" w14:textId="77777777" w:rsidR="00962152" w:rsidRDefault="00962152" w:rsidP="00DD2E33">
      <w:pPr>
        <w:spacing w:after="0" w:line="240" w:lineRule="auto"/>
        <w:ind w:firstLine="142"/>
        <w:jc w:val="both"/>
        <w:rPr>
          <w:rFonts w:ascii="Times New Roman" w:eastAsia="Times New Roman" w:hAnsi="Times New Roman"/>
          <w:sz w:val="24"/>
          <w:szCs w:val="24"/>
          <w:lang w:eastAsia="fi-FI"/>
        </w:rPr>
      </w:pPr>
    </w:p>
    <w:p w14:paraId="767C8B10" w14:textId="77777777" w:rsidR="003470A5" w:rsidRPr="0009770F" w:rsidRDefault="003470A5" w:rsidP="00DD2E33">
      <w:pPr>
        <w:spacing w:after="0" w:line="240" w:lineRule="auto"/>
        <w:ind w:firstLine="142"/>
        <w:jc w:val="both"/>
        <w:rPr>
          <w:rFonts w:ascii="Times New Roman" w:eastAsia="Times New Roman" w:hAnsi="Times New Roman"/>
          <w:sz w:val="24"/>
          <w:szCs w:val="24"/>
          <w:lang w:eastAsia="fi-FI"/>
        </w:rPr>
      </w:pPr>
    </w:p>
    <w:p w14:paraId="2B86A7DD" w14:textId="77777777" w:rsidR="00DD2E33" w:rsidRDefault="00DD2E33" w:rsidP="00DD2E33">
      <w:pPr>
        <w:spacing w:after="0" w:line="240" w:lineRule="auto"/>
        <w:ind w:firstLine="142"/>
        <w:jc w:val="both"/>
        <w:rPr>
          <w:rFonts w:ascii="Times New Roman" w:eastAsia="Times New Roman" w:hAnsi="Times New Roman"/>
          <w:sz w:val="24"/>
          <w:szCs w:val="24"/>
          <w:lang w:eastAsia="fi-FI"/>
        </w:rPr>
      </w:pPr>
    </w:p>
    <w:p w14:paraId="7B42C3AF" w14:textId="0C4E4CCE" w:rsidR="00DD2E33" w:rsidRDefault="007C2458" w:rsidP="00DD2E33">
      <w:pPr>
        <w:spacing w:line="240" w:lineRule="auto"/>
        <w:jc w:val="both"/>
        <w:rPr>
          <w:rFonts w:ascii="Times New Roman" w:hAnsi="Times New Roman"/>
          <w:sz w:val="24"/>
          <w:szCs w:val="24"/>
        </w:rPr>
      </w:pPr>
      <w:r>
        <w:rPr>
          <w:rFonts w:ascii="Times New Roman" w:hAnsi="Times New Roman"/>
          <w:sz w:val="24"/>
          <w:szCs w:val="24"/>
        </w:rPr>
        <w:t>4</w:t>
      </w:r>
      <w:r w:rsidR="00DD2E33" w:rsidRPr="00F20694">
        <w:rPr>
          <w:rFonts w:ascii="Times New Roman" w:hAnsi="Times New Roman"/>
          <w:sz w:val="24"/>
          <w:szCs w:val="24"/>
        </w:rPr>
        <w:t xml:space="preserve"> päivänä </w:t>
      </w:r>
      <w:r w:rsidR="000B647E">
        <w:rPr>
          <w:rFonts w:ascii="Times New Roman" w:hAnsi="Times New Roman"/>
          <w:sz w:val="24"/>
          <w:szCs w:val="24"/>
        </w:rPr>
        <w:t>marras</w:t>
      </w:r>
      <w:r w:rsidR="00DD2E33" w:rsidRPr="00F20694">
        <w:rPr>
          <w:rFonts w:ascii="Times New Roman" w:hAnsi="Times New Roman"/>
          <w:sz w:val="24"/>
          <w:szCs w:val="24"/>
        </w:rPr>
        <w:t>kuuta 2015</w:t>
      </w:r>
    </w:p>
    <w:p w14:paraId="0882F054" w14:textId="77777777" w:rsidR="00AC20F9" w:rsidRDefault="00AC20F9" w:rsidP="00DD2E33">
      <w:pPr>
        <w:spacing w:line="240" w:lineRule="auto"/>
        <w:jc w:val="both"/>
        <w:rPr>
          <w:rFonts w:ascii="Times New Roman" w:hAnsi="Times New Roman"/>
          <w:sz w:val="24"/>
          <w:szCs w:val="24"/>
        </w:rPr>
      </w:pPr>
    </w:p>
    <w:p w14:paraId="22EFED69" w14:textId="77777777" w:rsidR="003470A5" w:rsidRPr="00F20694" w:rsidRDefault="003470A5" w:rsidP="00DD2E33">
      <w:pPr>
        <w:spacing w:line="240" w:lineRule="auto"/>
        <w:jc w:val="both"/>
        <w:rPr>
          <w:rFonts w:ascii="Times New Roman" w:hAnsi="Times New Roman"/>
          <w:sz w:val="24"/>
          <w:szCs w:val="24"/>
        </w:rPr>
      </w:pPr>
    </w:p>
    <w:p w14:paraId="4B5A0802" w14:textId="77777777" w:rsidR="00DD2E33" w:rsidRPr="00F20694" w:rsidRDefault="00DD2E33" w:rsidP="00DD2E33">
      <w:pPr>
        <w:spacing w:line="240" w:lineRule="auto"/>
        <w:jc w:val="both"/>
        <w:rPr>
          <w:rFonts w:ascii="Times New Roman" w:hAnsi="Times New Roman"/>
          <w:sz w:val="24"/>
          <w:szCs w:val="24"/>
        </w:rPr>
      </w:pPr>
      <w:r w:rsidRPr="00F20694">
        <w:rPr>
          <w:rFonts w:ascii="Times New Roman" w:hAnsi="Times New Roman"/>
          <w:sz w:val="24"/>
          <w:szCs w:val="24"/>
        </w:rPr>
        <w:t>Lakivaliokunnan puolesta</w:t>
      </w:r>
    </w:p>
    <w:p w14:paraId="2C8131AA" w14:textId="735B16B4" w:rsidR="00AC20F9" w:rsidRPr="00F20694" w:rsidRDefault="00AC20F9" w:rsidP="00DD2E33">
      <w:pPr>
        <w:spacing w:line="240" w:lineRule="auto"/>
        <w:jc w:val="both"/>
        <w:rPr>
          <w:rFonts w:ascii="Times New Roman" w:hAnsi="Times New Roman"/>
          <w:sz w:val="24"/>
          <w:szCs w:val="24"/>
        </w:rPr>
      </w:pPr>
      <w:r>
        <w:rPr>
          <w:rFonts w:ascii="Times New Roman" w:hAnsi="Times New Roman"/>
          <w:sz w:val="24"/>
          <w:szCs w:val="24"/>
        </w:rPr>
        <w:br/>
      </w:r>
    </w:p>
    <w:p w14:paraId="2EBC338C" w14:textId="77777777" w:rsidR="00DD2E33" w:rsidRPr="00F20694" w:rsidRDefault="00DD2E33" w:rsidP="00DD2E33">
      <w:pPr>
        <w:pStyle w:val="MediumShading1-Accent11"/>
        <w:ind w:firstLine="1304"/>
        <w:jc w:val="both"/>
        <w:rPr>
          <w:sz w:val="24"/>
          <w:szCs w:val="24"/>
        </w:rPr>
      </w:pPr>
      <w:r w:rsidRPr="00F20694">
        <w:rPr>
          <w:sz w:val="24"/>
          <w:szCs w:val="24"/>
        </w:rPr>
        <w:t>Antti Savela</w:t>
      </w:r>
      <w:r w:rsidRPr="00F20694">
        <w:rPr>
          <w:sz w:val="24"/>
          <w:szCs w:val="24"/>
        </w:rPr>
        <w:tab/>
      </w:r>
      <w:r w:rsidRPr="00F20694">
        <w:rPr>
          <w:sz w:val="24"/>
          <w:szCs w:val="24"/>
        </w:rPr>
        <w:tab/>
      </w:r>
      <w:r w:rsidRPr="00F20694">
        <w:rPr>
          <w:sz w:val="24"/>
          <w:szCs w:val="24"/>
        </w:rPr>
        <w:tab/>
        <w:t>Ritva Saario</w:t>
      </w:r>
    </w:p>
    <w:p w14:paraId="05124479" w14:textId="77777777" w:rsidR="00DD2E33" w:rsidRPr="00F20694" w:rsidRDefault="00DD2E33" w:rsidP="00DD2E33">
      <w:pPr>
        <w:pStyle w:val="MediumShading1-Accent11"/>
        <w:ind w:firstLine="1304"/>
        <w:jc w:val="both"/>
        <w:rPr>
          <w:sz w:val="24"/>
          <w:szCs w:val="24"/>
        </w:rPr>
      </w:pPr>
      <w:r w:rsidRPr="00F20694">
        <w:rPr>
          <w:sz w:val="24"/>
          <w:szCs w:val="24"/>
        </w:rPr>
        <w:t>puheenjohtaja</w:t>
      </w:r>
      <w:r w:rsidRPr="00F20694">
        <w:rPr>
          <w:sz w:val="24"/>
          <w:szCs w:val="24"/>
        </w:rPr>
        <w:tab/>
      </w:r>
      <w:r w:rsidRPr="00F20694">
        <w:rPr>
          <w:sz w:val="24"/>
          <w:szCs w:val="24"/>
        </w:rPr>
        <w:tab/>
        <w:t>sihteeri</w:t>
      </w:r>
    </w:p>
    <w:p w14:paraId="28D99BCB" w14:textId="77777777" w:rsidR="00DD2E33" w:rsidRDefault="00DD2E33" w:rsidP="00DD2E33">
      <w:pPr>
        <w:pStyle w:val="MediumShading1-Accent11"/>
        <w:jc w:val="both"/>
        <w:rPr>
          <w:sz w:val="24"/>
          <w:szCs w:val="24"/>
        </w:rPr>
      </w:pPr>
    </w:p>
    <w:p w14:paraId="224A8096" w14:textId="77777777" w:rsidR="00AC20F9" w:rsidRPr="00F20694" w:rsidRDefault="00AC20F9" w:rsidP="00DD2E33">
      <w:pPr>
        <w:pStyle w:val="MediumShading1-Accent11"/>
        <w:jc w:val="both"/>
        <w:rPr>
          <w:sz w:val="24"/>
          <w:szCs w:val="24"/>
        </w:rPr>
      </w:pPr>
    </w:p>
    <w:p w14:paraId="3F3A7950" w14:textId="77777777" w:rsidR="00DD2E33" w:rsidRPr="00F20694" w:rsidRDefault="00DD2E33" w:rsidP="00DD2E33">
      <w:pPr>
        <w:pStyle w:val="MediumShading1-Accent11"/>
        <w:jc w:val="both"/>
        <w:rPr>
          <w:sz w:val="24"/>
          <w:szCs w:val="24"/>
        </w:rPr>
      </w:pPr>
    </w:p>
    <w:p w14:paraId="414CBF3D" w14:textId="71AD9D87" w:rsidR="00DD2E33" w:rsidRDefault="00DD2E33" w:rsidP="00DD2E33">
      <w:pPr>
        <w:spacing w:after="0" w:line="240" w:lineRule="auto"/>
        <w:jc w:val="both"/>
        <w:rPr>
          <w:rFonts w:ascii="Times New Roman" w:hAnsi="Times New Roman"/>
          <w:sz w:val="24"/>
          <w:szCs w:val="24"/>
        </w:rPr>
      </w:pPr>
      <w:r w:rsidRPr="00F20694">
        <w:rPr>
          <w:rFonts w:ascii="Times New Roman" w:hAnsi="Times New Roman"/>
          <w:sz w:val="24"/>
          <w:szCs w:val="24"/>
        </w:rPr>
        <w:t>Asian käsittelyyn ovat ottaneet osaa puheenjohtaja Savela sekä jäsenet Ansaharju, Hallamaa, Hiitola, Huttunen</w:t>
      </w:r>
      <w:r w:rsidR="000B647E">
        <w:rPr>
          <w:rFonts w:ascii="Times New Roman" w:hAnsi="Times New Roman"/>
          <w:sz w:val="24"/>
          <w:szCs w:val="24"/>
        </w:rPr>
        <w:t xml:space="preserve"> (osittain)</w:t>
      </w:r>
      <w:r w:rsidRPr="00F20694">
        <w:rPr>
          <w:rFonts w:ascii="Times New Roman" w:hAnsi="Times New Roman"/>
          <w:sz w:val="24"/>
          <w:szCs w:val="24"/>
        </w:rPr>
        <w:t xml:space="preserve">, Kaisanlahti, Kalliala, Leppänen, </w:t>
      </w:r>
      <w:r w:rsidRPr="00AC20F9">
        <w:rPr>
          <w:rFonts w:ascii="Times New Roman" w:hAnsi="Times New Roman"/>
          <w:sz w:val="24"/>
          <w:szCs w:val="24"/>
        </w:rPr>
        <w:t>Lindbäck</w:t>
      </w:r>
      <w:r w:rsidRPr="00F20694">
        <w:rPr>
          <w:rFonts w:ascii="Times New Roman" w:hAnsi="Times New Roman"/>
          <w:sz w:val="24"/>
          <w:szCs w:val="24"/>
        </w:rPr>
        <w:t xml:space="preserve">, Nurmi, Ojala, Rossi, Seppälä, </w:t>
      </w:r>
      <w:r w:rsidR="00AC20F9">
        <w:rPr>
          <w:rFonts w:ascii="Times New Roman" w:hAnsi="Times New Roman"/>
          <w:sz w:val="24"/>
          <w:szCs w:val="24"/>
        </w:rPr>
        <w:t xml:space="preserve">Tervonen, </w:t>
      </w:r>
      <w:r w:rsidRPr="00F20694">
        <w:rPr>
          <w:rFonts w:ascii="Times New Roman" w:hAnsi="Times New Roman"/>
          <w:sz w:val="24"/>
          <w:szCs w:val="24"/>
        </w:rPr>
        <w:t xml:space="preserve">Viitala, </w:t>
      </w:r>
      <w:r>
        <w:rPr>
          <w:rFonts w:ascii="Times New Roman" w:hAnsi="Times New Roman"/>
          <w:sz w:val="24"/>
          <w:szCs w:val="24"/>
        </w:rPr>
        <w:t>Vuorikari, Yliluoma ja Ylä-Autio</w:t>
      </w:r>
    </w:p>
    <w:p w14:paraId="38516472" w14:textId="77777777" w:rsidR="00DD2E33" w:rsidRDefault="00DD2E33" w:rsidP="00DD2E33">
      <w:pPr>
        <w:spacing w:after="0" w:line="240" w:lineRule="auto"/>
        <w:jc w:val="both"/>
        <w:rPr>
          <w:rFonts w:ascii="Times New Roman" w:hAnsi="Times New Roman"/>
          <w:sz w:val="24"/>
          <w:szCs w:val="24"/>
        </w:rPr>
      </w:pPr>
    </w:p>
    <w:p w14:paraId="37A80B29" w14:textId="7CC4ECCF" w:rsidR="00FA0398" w:rsidRPr="00F20694" w:rsidRDefault="0009770F" w:rsidP="0009770F">
      <w:pPr>
        <w:spacing w:after="0" w:line="240" w:lineRule="auto"/>
        <w:jc w:val="both"/>
        <w:rPr>
          <w:rFonts w:ascii="Times New Roman" w:hAnsi="Times New Roman"/>
          <w:sz w:val="24"/>
          <w:szCs w:val="24"/>
        </w:rPr>
      </w:pPr>
      <w:r w:rsidRPr="00F20694">
        <w:rPr>
          <w:rFonts w:ascii="Times New Roman" w:hAnsi="Times New Roman"/>
          <w:sz w:val="24"/>
          <w:szCs w:val="24"/>
        </w:rPr>
        <w:t xml:space="preserve"> </w:t>
      </w:r>
    </w:p>
    <w:sectPr w:rsidR="00FA0398" w:rsidRPr="00F20694" w:rsidSect="00372BEA">
      <w:headerReference w:type="default" r:id="rId8"/>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52DC" w14:textId="77777777" w:rsidR="009D55B6" w:rsidRDefault="009D55B6">
      <w:r>
        <w:separator/>
      </w:r>
    </w:p>
  </w:endnote>
  <w:endnote w:type="continuationSeparator" w:id="0">
    <w:p w14:paraId="28A36F3D" w14:textId="77777777" w:rsidR="009D55B6" w:rsidRDefault="009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D7A6" w14:textId="77777777" w:rsidR="009D55B6" w:rsidRDefault="009D55B6">
      <w:r>
        <w:separator/>
      </w:r>
    </w:p>
  </w:footnote>
  <w:footnote w:type="continuationSeparator" w:id="0">
    <w:p w14:paraId="6BFD2F2C" w14:textId="77777777" w:rsidR="009D55B6" w:rsidRDefault="009D5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08EE" w14:textId="77777777" w:rsidR="009D55B6" w:rsidRDefault="009D55B6"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865949">
      <w:rPr>
        <w:rStyle w:val="Sivunumero"/>
        <w:noProof/>
      </w:rPr>
      <w:t>2</w:t>
    </w:r>
    <w:r>
      <w:rPr>
        <w:rStyle w:val="Sivunumero"/>
      </w:rPr>
      <w:fldChar w:fldCharType="end"/>
    </w:r>
  </w:p>
  <w:p w14:paraId="64B06016" w14:textId="77777777" w:rsidR="009D55B6" w:rsidRPr="004E6CAB" w:rsidRDefault="009D55B6" w:rsidP="004B5EC5">
    <w:pPr>
      <w:pStyle w:val="Yltunniste"/>
      <w:ind w:right="360"/>
      <w:jc w:val="right"/>
      <w:rPr>
        <w:rFonts w:ascii="Times New Roman" w:hAnsi="Times New Roman"/>
      </w:rPr>
    </w:pPr>
  </w:p>
  <w:p w14:paraId="5D630CB9" w14:textId="77777777" w:rsidR="009D55B6" w:rsidRDefault="009D55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84471"/>
    <w:multiLevelType w:val="hybridMultilevel"/>
    <w:tmpl w:val="4DE603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0AE077D8"/>
    <w:multiLevelType w:val="hybridMultilevel"/>
    <w:tmpl w:val="E7F07A78"/>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F2397"/>
    <w:multiLevelType w:val="multilevel"/>
    <w:tmpl w:val="A878A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F0567"/>
    <w:multiLevelType w:val="hybridMultilevel"/>
    <w:tmpl w:val="959E4548"/>
    <w:lvl w:ilvl="0" w:tplc="3886B7FA">
      <w:start w:val="1"/>
      <w:numFmt w:val="decimal"/>
      <w:lvlText w:val="%1)"/>
      <w:lvlJc w:val="left"/>
      <w:pPr>
        <w:ind w:left="587" w:hanging="360"/>
      </w:pPr>
      <w:rPr>
        <w:rFonts w:ascii="Times New Roman" w:eastAsia="Times New Roman" w:hAnsi="Times New Roman" w:cs="Times New Roman"/>
      </w:rPr>
    </w:lvl>
    <w:lvl w:ilvl="1" w:tplc="040B0019" w:tentative="1">
      <w:start w:val="1"/>
      <w:numFmt w:val="lowerLetter"/>
      <w:lvlText w:val="%2."/>
      <w:lvlJc w:val="left"/>
      <w:pPr>
        <w:ind w:left="1307" w:hanging="360"/>
      </w:pPr>
    </w:lvl>
    <w:lvl w:ilvl="2" w:tplc="040B001B" w:tentative="1">
      <w:start w:val="1"/>
      <w:numFmt w:val="lowerRoman"/>
      <w:lvlText w:val="%3."/>
      <w:lvlJc w:val="right"/>
      <w:pPr>
        <w:ind w:left="2027" w:hanging="180"/>
      </w:pPr>
    </w:lvl>
    <w:lvl w:ilvl="3" w:tplc="040B000F" w:tentative="1">
      <w:start w:val="1"/>
      <w:numFmt w:val="decimal"/>
      <w:lvlText w:val="%4."/>
      <w:lvlJc w:val="left"/>
      <w:pPr>
        <w:ind w:left="2747" w:hanging="360"/>
      </w:pPr>
    </w:lvl>
    <w:lvl w:ilvl="4" w:tplc="040B0019" w:tentative="1">
      <w:start w:val="1"/>
      <w:numFmt w:val="lowerLetter"/>
      <w:lvlText w:val="%5."/>
      <w:lvlJc w:val="left"/>
      <w:pPr>
        <w:ind w:left="3467" w:hanging="360"/>
      </w:pPr>
    </w:lvl>
    <w:lvl w:ilvl="5" w:tplc="040B001B" w:tentative="1">
      <w:start w:val="1"/>
      <w:numFmt w:val="lowerRoman"/>
      <w:lvlText w:val="%6."/>
      <w:lvlJc w:val="right"/>
      <w:pPr>
        <w:ind w:left="4187" w:hanging="180"/>
      </w:pPr>
    </w:lvl>
    <w:lvl w:ilvl="6" w:tplc="040B000F" w:tentative="1">
      <w:start w:val="1"/>
      <w:numFmt w:val="decimal"/>
      <w:lvlText w:val="%7."/>
      <w:lvlJc w:val="left"/>
      <w:pPr>
        <w:ind w:left="4907" w:hanging="360"/>
      </w:pPr>
    </w:lvl>
    <w:lvl w:ilvl="7" w:tplc="040B0019" w:tentative="1">
      <w:start w:val="1"/>
      <w:numFmt w:val="lowerLetter"/>
      <w:lvlText w:val="%8."/>
      <w:lvlJc w:val="left"/>
      <w:pPr>
        <w:ind w:left="5627" w:hanging="360"/>
      </w:pPr>
    </w:lvl>
    <w:lvl w:ilvl="8" w:tplc="040B001B" w:tentative="1">
      <w:start w:val="1"/>
      <w:numFmt w:val="lowerRoman"/>
      <w:lvlText w:val="%9."/>
      <w:lvlJc w:val="right"/>
      <w:pPr>
        <w:ind w:left="6347" w:hanging="180"/>
      </w:pPr>
    </w:lvl>
  </w:abstractNum>
  <w:abstractNum w:abstractNumId="8" w15:restartNumberingAfterBreak="0">
    <w:nsid w:val="22A01A8A"/>
    <w:multiLevelType w:val="hybridMultilevel"/>
    <w:tmpl w:val="04300EDE"/>
    <w:lvl w:ilvl="0" w:tplc="64988DA2">
      <w:numFmt w:val="bullet"/>
      <w:lvlText w:val="-"/>
      <w:lvlJc w:val="left"/>
      <w:pPr>
        <w:ind w:left="717" w:hanging="360"/>
      </w:pPr>
      <w:rPr>
        <w:rFonts w:ascii="Times New Roman" w:eastAsia="Calibri" w:hAnsi="Times New Roman" w:cs="Times New Roman"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9" w15:restartNumberingAfterBreak="0">
    <w:nsid w:val="2AC17916"/>
    <w:multiLevelType w:val="hybridMultilevel"/>
    <w:tmpl w:val="1730E530"/>
    <w:lvl w:ilvl="0" w:tplc="1A1E2F54">
      <w:start w:val="1"/>
      <w:numFmt w:val="decimal"/>
      <w:lvlText w:val="%1."/>
      <w:lvlJc w:val="left"/>
      <w:pPr>
        <w:ind w:left="502" w:hanging="360"/>
      </w:pPr>
      <w:rPr>
        <w:rFonts w:hint="default"/>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0" w15:restartNumberingAfterBreak="0">
    <w:nsid w:val="349B595F"/>
    <w:multiLevelType w:val="hybridMultilevel"/>
    <w:tmpl w:val="B7468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BB26C26"/>
    <w:multiLevelType w:val="hybridMultilevel"/>
    <w:tmpl w:val="FD02E2E2"/>
    <w:lvl w:ilvl="0" w:tplc="3E0EF552">
      <w:start w:val="3"/>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3"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1A4A65"/>
    <w:multiLevelType w:val="hybridMultilevel"/>
    <w:tmpl w:val="E94A5774"/>
    <w:lvl w:ilvl="0" w:tplc="E2546B18">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623EDD"/>
    <w:multiLevelType w:val="hybridMultilevel"/>
    <w:tmpl w:val="908E377C"/>
    <w:lvl w:ilvl="0" w:tplc="CF02184C">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7"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8FB5FE6"/>
    <w:multiLevelType w:val="hybridMultilevel"/>
    <w:tmpl w:val="504E5794"/>
    <w:lvl w:ilvl="0" w:tplc="988A7C12">
      <w:start w:val="3"/>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E586E15"/>
    <w:multiLevelType w:val="hybridMultilevel"/>
    <w:tmpl w:val="CE868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F364D49"/>
    <w:multiLevelType w:val="hybridMultilevel"/>
    <w:tmpl w:val="A0F696A0"/>
    <w:lvl w:ilvl="0" w:tplc="CBC01B5A">
      <w:start w:val="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3695400"/>
    <w:multiLevelType w:val="hybridMultilevel"/>
    <w:tmpl w:val="6DA6F950"/>
    <w:lvl w:ilvl="0" w:tplc="33328B5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0"/>
  </w:num>
  <w:num w:numId="5">
    <w:abstractNumId w:val="16"/>
  </w:num>
  <w:num w:numId="6">
    <w:abstractNumId w:val="17"/>
  </w:num>
  <w:num w:numId="7">
    <w:abstractNumId w:val="19"/>
  </w:num>
  <w:num w:numId="8">
    <w:abstractNumId w:val="25"/>
  </w:num>
  <w:num w:numId="9">
    <w:abstractNumId w:val="2"/>
  </w:num>
  <w:num w:numId="10">
    <w:abstractNumId w:val="5"/>
  </w:num>
  <w:num w:numId="11">
    <w:abstractNumId w:val="21"/>
  </w:num>
  <w:num w:numId="12">
    <w:abstractNumId w:val="0"/>
  </w:num>
  <w:num w:numId="13">
    <w:abstractNumId w:val="6"/>
  </w:num>
  <w:num w:numId="14">
    <w:abstractNumId w:val="8"/>
  </w:num>
  <w:num w:numId="15">
    <w:abstractNumId w:val="10"/>
  </w:num>
  <w:num w:numId="16">
    <w:abstractNumId w:val="23"/>
  </w:num>
  <w:num w:numId="17">
    <w:abstractNumId w:val="12"/>
  </w:num>
  <w:num w:numId="18">
    <w:abstractNumId w:val="18"/>
  </w:num>
  <w:num w:numId="19">
    <w:abstractNumId w:val="14"/>
  </w:num>
  <w:num w:numId="20">
    <w:abstractNumId w:val="22"/>
  </w:num>
  <w:num w:numId="21">
    <w:abstractNumId w:val="24"/>
  </w:num>
  <w:num w:numId="22">
    <w:abstractNumId w:val="7"/>
  </w:num>
  <w:num w:numId="23">
    <w:abstractNumId w:val="4"/>
  </w:num>
  <w:num w:numId="24">
    <w:abstractNumId w:val="15"/>
  </w:num>
  <w:num w:numId="25">
    <w:abstractNumId w:val="9"/>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0DF0"/>
    <w:rsid w:val="00001427"/>
    <w:rsid w:val="0000270A"/>
    <w:rsid w:val="00002DD1"/>
    <w:rsid w:val="0000404B"/>
    <w:rsid w:val="000044EE"/>
    <w:rsid w:val="00004FC2"/>
    <w:rsid w:val="00005006"/>
    <w:rsid w:val="000050DF"/>
    <w:rsid w:val="00005A82"/>
    <w:rsid w:val="00005AB0"/>
    <w:rsid w:val="000067A4"/>
    <w:rsid w:val="0000711D"/>
    <w:rsid w:val="000076EE"/>
    <w:rsid w:val="000077F0"/>
    <w:rsid w:val="00010FFE"/>
    <w:rsid w:val="00013D0B"/>
    <w:rsid w:val="0001472C"/>
    <w:rsid w:val="00015D9C"/>
    <w:rsid w:val="0001611C"/>
    <w:rsid w:val="0001730E"/>
    <w:rsid w:val="000223A5"/>
    <w:rsid w:val="00022831"/>
    <w:rsid w:val="00022E67"/>
    <w:rsid w:val="0002321B"/>
    <w:rsid w:val="00023432"/>
    <w:rsid w:val="00024C54"/>
    <w:rsid w:val="00024EB9"/>
    <w:rsid w:val="00025F99"/>
    <w:rsid w:val="00026481"/>
    <w:rsid w:val="0002790E"/>
    <w:rsid w:val="00030214"/>
    <w:rsid w:val="0003134C"/>
    <w:rsid w:val="00031534"/>
    <w:rsid w:val="00031636"/>
    <w:rsid w:val="00031642"/>
    <w:rsid w:val="00031B14"/>
    <w:rsid w:val="00031F41"/>
    <w:rsid w:val="0003201E"/>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0DA"/>
    <w:rsid w:val="000513CE"/>
    <w:rsid w:val="00051B2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0BFF"/>
    <w:rsid w:val="00061078"/>
    <w:rsid w:val="000631EC"/>
    <w:rsid w:val="00063409"/>
    <w:rsid w:val="000638B6"/>
    <w:rsid w:val="00063AF0"/>
    <w:rsid w:val="00063E1E"/>
    <w:rsid w:val="00063ECA"/>
    <w:rsid w:val="00064582"/>
    <w:rsid w:val="000645D7"/>
    <w:rsid w:val="00064E3E"/>
    <w:rsid w:val="00065A12"/>
    <w:rsid w:val="00065C76"/>
    <w:rsid w:val="00066450"/>
    <w:rsid w:val="00067D77"/>
    <w:rsid w:val="000706E8"/>
    <w:rsid w:val="0007077C"/>
    <w:rsid w:val="0007082B"/>
    <w:rsid w:val="000716A6"/>
    <w:rsid w:val="000730B1"/>
    <w:rsid w:val="00073F24"/>
    <w:rsid w:val="0007481F"/>
    <w:rsid w:val="00075473"/>
    <w:rsid w:val="0007651B"/>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5E4"/>
    <w:rsid w:val="00092B4C"/>
    <w:rsid w:val="00093A82"/>
    <w:rsid w:val="000943C7"/>
    <w:rsid w:val="00094AE7"/>
    <w:rsid w:val="000956D0"/>
    <w:rsid w:val="00095EDA"/>
    <w:rsid w:val="0009770F"/>
    <w:rsid w:val="000A0347"/>
    <w:rsid w:val="000A09AE"/>
    <w:rsid w:val="000A28A5"/>
    <w:rsid w:val="000A31D1"/>
    <w:rsid w:val="000A3D59"/>
    <w:rsid w:val="000A4980"/>
    <w:rsid w:val="000A4CCB"/>
    <w:rsid w:val="000A4D7F"/>
    <w:rsid w:val="000A4F43"/>
    <w:rsid w:val="000A5420"/>
    <w:rsid w:val="000A63E2"/>
    <w:rsid w:val="000A6883"/>
    <w:rsid w:val="000B04B7"/>
    <w:rsid w:val="000B09E2"/>
    <w:rsid w:val="000B0DE4"/>
    <w:rsid w:val="000B1916"/>
    <w:rsid w:val="000B488E"/>
    <w:rsid w:val="000B5133"/>
    <w:rsid w:val="000B57FE"/>
    <w:rsid w:val="000B647E"/>
    <w:rsid w:val="000B6B4C"/>
    <w:rsid w:val="000B6CBD"/>
    <w:rsid w:val="000B7A13"/>
    <w:rsid w:val="000B7C5E"/>
    <w:rsid w:val="000C07FB"/>
    <w:rsid w:val="000C0AF1"/>
    <w:rsid w:val="000C3670"/>
    <w:rsid w:val="000C3D67"/>
    <w:rsid w:val="000C47EB"/>
    <w:rsid w:val="000C4837"/>
    <w:rsid w:val="000C4DAD"/>
    <w:rsid w:val="000C517E"/>
    <w:rsid w:val="000C5251"/>
    <w:rsid w:val="000C53D0"/>
    <w:rsid w:val="000C5A20"/>
    <w:rsid w:val="000C7AFC"/>
    <w:rsid w:val="000D0D70"/>
    <w:rsid w:val="000D14F3"/>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3676"/>
    <w:rsid w:val="000E4F05"/>
    <w:rsid w:val="000E5C64"/>
    <w:rsid w:val="000E5F4C"/>
    <w:rsid w:val="000E6AB9"/>
    <w:rsid w:val="000E767A"/>
    <w:rsid w:val="000F0E37"/>
    <w:rsid w:val="000F3DB8"/>
    <w:rsid w:val="000F498F"/>
    <w:rsid w:val="000F4BB6"/>
    <w:rsid w:val="000F4CDF"/>
    <w:rsid w:val="000F55CE"/>
    <w:rsid w:val="000F577B"/>
    <w:rsid w:val="000F6879"/>
    <w:rsid w:val="000F7176"/>
    <w:rsid w:val="00100A40"/>
    <w:rsid w:val="00100FB8"/>
    <w:rsid w:val="0010182A"/>
    <w:rsid w:val="00102CDF"/>
    <w:rsid w:val="00103078"/>
    <w:rsid w:val="0010360D"/>
    <w:rsid w:val="001037F2"/>
    <w:rsid w:val="00103E06"/>
    <w:rsid w:val="00103F95"/>
    <w:rsid w:val="001054E3"/>
    <w:rsid w:val="00105FFE"/>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552"/>
    <w:rsid w:val="00121889"/>
    <w:rsid w:val="00121BB1"/>
    <w:rsid w:val="001228D3"/>
    <w:rsid w:val="001229B3"/>
    <w:rsid w:val="001235A6"/>
    <w:rsid w:val="00124916"/>
    <w:rsid w:val="001254EA"/>
    <w:rsid w:val="001257A4"/>
    <w:rsid w:val="001316CE"/>
    <w:rsid w:val="00131E58"/>
    <w:rsid w:val="0013237F"/>
    <w:rsid w:val="001329B8"/>
    <w:rsid w:val="00132AF3"/>
    <w:rsid w:val="0013350B"/>
    <w:rsid w:val="00133753"/>
    <w:rsid w:val="001339C5"/>
    <w:rsid w:val="00133B80"/>
    <w:rsid w:val="00133C34"/>
    <w:rsid w:val="00133C65"/>
    <w:rsid w:val="0013448C"/>
    <w:rsid w:val="001344D3"/>
    <w:rsid w:val="00134EA5"/>
    <w:rsid w:val="00136003"/>
    <w:rsid w:val="00136812"/>
    <w:rsid w:val="001376D8"/>
    <w:rsid w:val="00137701"/>
    <w:rsid w:val="00137A41"/>
    <w:rsid w:val="001409F1"/>
    <w:rsid w:val="00140DAF"/>
    <w:rsid w:val="00141534"/>
    <w:rsid w:val="0014162F"/>
    <w:rsid w:val="00141796"/>
    <w:rsid w:val="001418B7"/>
    <w:rsid w:val="00141FDD"/>
    <w:rsid w:val="001420A3"/>
    <w:rsid w:val="00142458"/>
    <w:rsid w:val="001432BD"/>
    <w:rsid w:val="00145B83"/>
    <w:rsid w:val="001463CB"/>
    <w:rsid w:val="00146676"/>
    <w:rsid w:val="00146959"/>
    <w:rsid w:val="00146B9E"/>
    <w:rsid w:val="001471CB"/>
    <w:rsid w:val="00150BA1"/>
    <w:rsid w:val="00150FEC"/>
    <w:rsid w:val="00151804"/>
    <w:rsid w:val="00151F02"/>
    <w:rsid w:val="0015419B"/>
    <w:rsid w:val="00154254"/>
    <w:rsid w:val="00154CD2"/>
    <w:rsid w:val="00154E89"/>
    <w:rsid w:val="001555BD"/>
    <w:rsid w:val="00155B16"/>
    <w:rsid w:val="00156566"/>
    <w:rsid w:val="001570BD"/>
    <w:rsid w:val="0015779E"/>
    <w:rsid w:val="00160DA4"/>
    <w:rsid w:val="00161300"/>
    <w:rsid w:val="00161864"/>
    <w:rsid w:val="001629BE"/>
    <w:rsid w:val="0016338F"/>
    <w:rsid w:val="00163430"/>
    <w:rsid w:val="001637F6"/>
    <w:rsid w:val="0016384F"/>
    <w:rsid w:val="001640B8"/>
    <w:rsid w:val="0016594B"/>
    <w:rsid w:val="00167A99"/>
    <w:rsid w:val="00167C8D"/>
    <w:rsid w:val="00167F69"/>
    <w:rsid w:val="001729F6"/>
    <w:rsid w:val="00173812"/>
    <w:rsid w:val="00173D38"/>
    <w:rsid w:val="001741E7"/>
    <w:rsid w:val="001745BA"/>
    <w:rsid w:val="001746AB"/>
    <w:rsid w:val="00175D77"/>
    <w:rsid w:val="00175D9C"/>
    <w:rsid w:val="00177C2A"/>
    <w:rsid w:val="00177D00"/>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975"/>
    <w:rsid w:val="00196D92"/>
    <w:rsid w:val="00197CFE"/>
    <w:rsid w:val="001A0730"/>
    <w:rsid w:val="001A0C19"/>
    <w:rsid w:val="001A18C5"/>
    <w:rsid w:val="001A1E05"/>
    <w:rsid w:val="001A270B"/>
    <w:rsid w:val="001A33B3"/>
    <w:rsid w:val="001A4251"/>
    <w:rsid w:val="001A4D8D"/>
    <w:rsid w:val="001A5147"/>
    <w:rsid w:val="001A5E91"/>
    <w:rsid w:val="001A65FC"/>
    <w:rsid w:val="001A76A6"/>
    <w:rsid w:val="001A7C32"/>
    <w:rsid w:val="001B0227"/>
    <w:rsid w:val="001B0D86"/>
    <w:rsid w:val="001B0FA0"/>
    <w:rsid w:val="001B171A"/>
    <w:rsid w:val="001B1759"/>
    <w:rsid w:val="001B1A08"/>
    <w:rsid w:val="001B1AAB"/>
    <w:rsid w:val="001B20E9"/>
    <w:rsid w:val="001B2A03"/>
    <w:rsid w:val="001B2E53"/>
    <w:rsid w:val="001B30ED"/>
    <w:rsid w:val="001B4519"/>
    <w:rsid w:val="001B49E5"/>
    <w:rsid w:val="001B53B8"/>
    <w:rsid w:val="001B563B"/>
    <w:rsid w:val="001B56EE"/>
    <w:rsid w:val="001B5CA3"/>
    <w:rsid w:val="001B6474"/>
    <w:rsid w:val="001C06EA"/>
    <w:rsid w:val="001C078A"/>
    <w:rsid w:val="001C09A9"/>
    <w:rsid w:val="001C09DD"/>
    <w:rsid w:val="001C11F6"/>
    <w:rsid w:val="001C1E6B"/>
    <w:rsid w:val="001C2432"/>
    <w:rsid w:val="001C26BF"/>
    <w:rsid w:val="001C2D96"/>
    <w:rsid w:val="001C48EF"/>
    <w:rsid w:val="001C570F"/>
    <w:rsid w:val="001C79D4"/>
    <w:rsid w:val="001D042D"/>
    <w:rsid w:val="001D0B55"/>
    <w:rsid w:val="001D170D"/>
    <w:rsid w:val="001D3121"/>
    <w:rsid w:val="001D5121"/>
    <w:rsid w:val="001D5A35"/>
    <w:rsid w:val="001D609C"/>
    <w:rsid w:val="001D65E6"/>
    <w:rsid w:val="001D66ED"/>
    <w:rsid w:val="001D7DCF"/>
    <w:rsid w:val="001E04BE"/>
    <w:rsid w:val="001E1E97"/>
    <w:rsid w:val="001E21BD"/>
    <w:rsid w:val="001E2CAB"/>
    <w:rsid w:val="001E2CDF"/>
    <w:rsid w:val="001E3775"/>
    <w:rsid w:val="001E4066"/>
    <w:rsid w:val="001E443E"/>
    <w:rsid w:val="001E4748"/>
    <w:rsid w:val="001E476C"/>
    <w:rsid w:val="001E4788"/>
    <w:rsid w:val="001E5FF2"/>
    <w:rsid w:val="001E726E"/>
    <w:rsid w:val="001E72E1"/>
    <w:rsid w:val="001F0141"/>
    <w:rsid w:val="001F0901"/>
    <w:rsid w:val="001F0A44"/>
    <w:rsid w:val="001F1FFB"/>
    <w:rsid w:val="001F2034"/>
    <w:rsid w:val="001F2175"/>
    <w:rsid w:val="001F2259"/>
    <w:rsid w:val="001F28FE"/>
    <w:rsid w:val="001F2C2A"/>
    <w:rsid w:val="001F3051"/>
    <w:rsid w:val="001F40F0"/>
    <w:rsid w:val="001F7756"/>
    <w:rsid w:val="001F7BC5"/>
    <w:rsid w:val="00200528"/>
    <w:rsid w:val="00200FC1"/>
    <w:rsid w:val="002012A9"/>
    <w:rsid w:val="00201B93"/>
    <w:rsid w:val="00202701"/>
    <w:rsid w:val="0020300E"/>
    <w:rsid w:val="0020391C"/>
    <w:rsid w:val="00203F2D"/>
    <w:rsid w:val="002040C7"/>
    <w:rsid w:val="002040D1"/>
    <w:rsid w:val="002050D4"/>
    <w:rsid w:val="00205153"/>
    <w:rsid w:val="00206692"/>
    <w:rsid w:val="00206DAA"/>
    <w:rsid w:val="00207753"/>
    <w:rsid w:val="002078ED"/>
    <w:rsid w:val="002103D5"/>
    <w:rsid w:val="002108FC"/>
    <w:rsid w:val="0021174D"/>
    <w:rsid w:val="00211BD2"/>
    <w:rsid w:val="00211E8F"/>
    <w:rsid w:val="002131FC"/>
    <w:rsid w:val="00213664"/>
    <w:rsid w:val="00214CED"/>
    <w:rsid w:val="00216B40"/>
    <w:rsid w:val="002170DB"/>
    <w:rsid w:val="002173E5"/>
    <w:rsid w:val="00217698"/>
    <w:rsid w:val="00220253"/>
    <w:rsid w:val="002205AB"/>
    <w:rsid w:val="00221159"/>
    <w:rsid w:val="00221E69"/>
    <w:rsid w:val="0022495D"/>
    <w:rsid w:val="00224990"/>
    <w:rsid w:val="00224E69"/>
    <w:rsid w:val="00224FA1"/>
    <w:rsid w:val="00225E49"/>
    <w:rsid w:val="00225EC9"/>
    <w:rsid w:val="00225F13"/>
    <w:rsid w:val="00226B75"/>
    <w:rsid w:val="002275B2"/>
    <w:rsid w:val="00227E4B"/>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37D52"/>
    <w:rsid w:val="002404E8"/>
    <w:rsid w:val="002406E7"/>
    <w:rsid w:val="00240E27"/>
    <w:rsid w:val="00240F7B"/>
    <w:rsid w:val="0024156C"/>
    <w:rsid w:val="00241D6F"/>
    <w:rsid w:val="00242783"/>
    <w:rsid w:val="00242794"/>
    <w:rsid w:val="002430CC"/>
    <w:rsid w:val="00243A9E"/>
    <w:rsid w:val="00243C1C"/>
    <w:rsid w:val="00244AFE"/>
    <w:rsid w:val="002455BC"/>
    <w:rsid w:val="00245BA3"/>
    <w:rsid w:val="0024664E"/>
    <w:rsid w:val="00246BD7"/>
    <w:rsid w:val="00246CA5"/>
    <w:rsid w:val="00246E2C"/>
    <w:rsid w:val="00247329"/>
    <w:rsid w:val="00250550"/>
    <w:rsid w:val="00250648"/>
    <w:rsid w:val="00251449"/>
    <w:rsid w:val="0025157A"/>
    <w:rsid w:val="00251D6C"/>
    <w:rsid w:val="00251E3D"/>
    <w:rsid w:val="0025221A"/>
    <w:rsid w:val="0025274E"/>
    <w:rsid w:val="00252F03"/>
    <w:rsid w:val="002532B0"/>
    <w:rsid w:val="002533DD"/>
    <w:rsid w:val="002537FE"/>
    <w:rsid w:val="00253DFB"/>
    <w:rsid w:val="002548CB"/>
    <w:rsid w:val="00254D42"/>
    <w:rsid w:val="00255304"/>
    <w:rsid w:val="0025550C"/>
    <w:rsid w:val="00255D01"/>
    <w:rsid w:val="00255DDD"/>
    <w:rsid w:val="00256336"/>
    <w:rsid w:val="00256449"/>
    <w:rsid w:val="0025649E"/>
    <w:rsid w:val="00256804"/>
    <w:rsid w:val="00257146"/>
    <w:rsid w:val="0025776B"/>
    <w:rsid w:val="0025795A"/>
    <w:rsid w:val="00257C02"/>
    <w:rsid w:val="00260C36"/>
    <w:rsid w:val="002611D7"/>
    <w:rsid w:val="002616A6"/>
    <w:rsid w:val="002619BF"/>
    <w:rsid w:val="00261C78"/>
    <w:rsid w:val="002620E8"/>
    <w:rsid w:val="002627A6"/>
    <w:rsid w:val="00263048"/>
    <w:rsid w:val="00263600"/>
    <w:rsid w:val="00263EB5"/>
    <w:rsid w:val="00264331"/>
    <w:rsid w:val="00264452"/>
    <w:rsid w:val="00264728"/>
    <w:rsid w:val="00265550"/>
    <w:rsid w:val="00266751"/>
    <w:rsid w:val="00266DBB"/>
    <w:rsid w:val="002676B9"/>
    <w:rsid w:val="00270601"/>
    <w:rsid w:val="00270825"/>
    <w:rsid w:val="00270ACF"/>
    <w:rsid w:val="00271106"/>
    <w:rsid w:val="00272D1B"/>
    <w:rsid w:val="00273229"/>
    <w:rsid w:val="00274274"/>
    <w:rsid w:val="00275A88"/>
    <w:rsid w:val="00280456"/>
    <w:rsid w:val="002805C7"/>
    <w:rsid w:val="00281ACA"/>
    <w:rsid w:val="002837E1"/>
    <w:rsid w:val="002852EF"/>
    <w:rsid w:val="00285CB6"/>
    <w:rsid w:val="00285EDF"/>
    <w:rsid w:val="00286FE8"/>
    <w:rsid w:val="002874D5"/>
    <w:rsid w:val="00290DE8"/>
    <w:rsid w:val="00291CF9"/>
    <w:rsid w:val="00292323"/>
    <w:rsid w:val="00292E3A"/>
    <w:rsid w:val="00292FE9"/>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0D62"/>
    <w:rsid w:val="002B0E61"/>
    <w:rsid w:val="002B17C9"/>
    <w:rsid w:val="002B1B72"/>
    <w:rsid w:val="002B1C46"/>
    <w:rsid w:val="002B229D"/>
    <w:rsid w:val="002B2C27"/>
    <w:rsid w:val="002B2FE6"/>
    <w:rsid w:val="002B3F7F"/>
    <w:rsid w:val="002B576F"/>
    <w:rsid w:val="002B5EE4"/>
    <w:rsid w:val="002B6747"/>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C65"/>
    <w:rsid w:val="002D5117"/>
    <w:rsid w:val="002D517C"/>
    <w:rsid w:val="002D52B6"/>
    <w:rsid w:val="002D5F23"/>
    <w:rsid w:val="002D6358"/>
    <w:rsid w:val="002D682C"/>
    <w:rsid w:val="002D6E9F"/>
    <w:rsid w:val="002D73E7"/>
    <w:rsid w:val="002E0D2C"/>
    <w:rsid w:val="002E2CC0"/>
    <w:rsid w:val="002E3044"/>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86"/>
    <w:rsid w:val="003068E0"/>
    <w:rsid w:val="00307D4D"/>
    <w:rsid w:val="00307FB5"/>
    <w:rsid w:val="003102E2"/>
    <w:rsid w:val="0031063A"/>
    <w:rsid w:val="0031148D"/>
    <w:rsid w:val="0031272D"/>
    <w:rsid w:val="00312C30"/>
    <w:rsid w:val="00313E5D"/>
    <w:rsid w:val="0031424F"/>
    <w:rsid w:val="003153AF"/>
    <w:rsid w:val="0031638F"/>
    <w:rsid w:val="00320228"/>
    <w:rsid w:val="003203B9"/>
    <w:rsid w:val="0032045E"/>
    <w:rsid w:val="003210AD"/>
    <w:rsid w:val="0032125F"/>
    <w:rsid w:val="003218F2"/>
    <w:rsid w:val="00321A6D"/>
    <w:rsid w:val="00325745"/>
    <w:rsid w:val="00325903"/>
    <w:rsid w:val="00325EB4"/>
    <w:rsid w:val="003300D3"/>
    <w:rsid w:val="0033099D"/>
    <w:rsid w:val="00332114"/>
    <w:rsid w:val="00332671"/>
    <w:rsid w:val="00332D65"/>
    <w:rsid w:val="00333214"/>
    <w:rsid w:val="003339F5"/>
    <w:rsid w:val="00336235"/>
    <w:rsid w:val="0033664F"/>
    <w:rsid w:val="00337CA0"/>
    <w:rsid w:val="003408D3"/>
    <w:rsid w:val="00341B47"/>
    <w:rsid w:val="00343ACA"/>
    <w:rsid w:val="00343E23"/>
    <w:rsid w:val="00344081"/>
    <w:rsid w:val="00344415"/>
    <w:rsid w:val="00344638"/>
    <w:rsid w:val="00344D47"/>
    <w:rsid w:val="00344E7F"/>
    <w:rsid w:val="0034561C"/>
    <w:rsid w:val="00345658"/>
    <w:rsid w:val="00345A87"/>
    <w:rsid w:val="003470A5"/>
    <w:rsid w:val="00347407"/>
    <w:rsid w:val="0035026F"/>
    <w:rsid w:val="0035057F"/>
    <w:rsid w:val="003506D9"/>
    <w:rsid w:val="00350F0E"/>
    <w:rsid w:val="00351E76"/>
    <w:rsid w:val="00354C55"/>
    <w:rsid w:val="0035552D"/>
    <w:rsid w:val="0036107B"/>
    <w:rsid w:val="003613EA"/>
    <w:rsid w:val="00362883"/>
    <w:rsid w:val="00362EC5"/>
    <w:rsid w:val="00363B38"/>
    <w:rsid w:val="0036468F"/>
    <w:rsid w:val="00364F8B"/>
    <w:rsid w:val="00364F92"/>
    <w:rsid w:val="0036562A"/>
    <w:rsid w:val="003679D0"/>
    <w:rsid w:val="00370DF4"/>
    <w:rsid w:val="0037112B"/>
    <w:rsid w:val="0037132C"/>
    <w:rsid w:val="00371476"/>
    <w:rsid w:val="00371E03"/>
    <w:rsid w:val="00372BEA"/>
    <w:rsid w:val="00372E98"/>
    <w:rsid w:val="0037320A"/>
    <w:rsid w:val="0037419D"/>
    <w:rsid w:val="00374203"/>
    <w:rsid w:val="003748A1"/>
    <w:rsid w:val="00374B4D"/>
    <w:rsid w:val="00374C3F"/>
    <w:rsid w:val="00374EE2"/>
    <w:rsid w:val="00375877"/>
    <w:rsid w:val="003768F7"/>
    <w:rsid w:val="00376917"/>
    <w:rsid w:val="00377B30"/>
    <w:rsid w:val="00380691"/>
    <w:rsid w:val="00380BCC"/>
    <w:rsid w:val="00380E4C"/>
    <w:rsid w:val="00381BED"/>
    <w:rsid w:val="0038202E"/>
    <w:rsid w:val="0038263E"/>
    <w:rsid w:val="00382802"/>
    <w:rsid w:val="00382838"/>
    <w:rsid w:val="00382E8B"/>
    <w:rsid w:val="003855CA"/>
    <w:rsid w:val="0038587F"/>
    <w:rsid w:val="00385A0B"/>
    <w:rsid w:val="00386B11"/>
    <w:rsid w:val="003879CF"/>
    <w:rsid w:val="0039014E"/>
    <w:rsid w:val="00391393"/>
    <w:rsid w:val="0039148E"/>
    <w:rsid w:val="00391D06"/>
    <w:rsid w:val="0039251A"/>
    <w:rsid w:val="00392BAC"/>
    <w:rsid w:val="00394647"/>
    <w:rsid w:val="00395835"/>
    <w:rsid w:val="00395C32"/>
    <w:rsid w:val="003967B1"/>
    <w:rsid w:val="00396AF8"/>
    <w:rsid w:val="00396D96"/>
    <w:rsid w:val="003976A3"/>
    <w:rsid w:val="003A029D"/>
    <w:rsid w:val="003A0FEC"/>
    <w:rsid w:val="003A1A6F"/>
    <w:rsid w:val="003A3195"/>
    <w:rsid w:val="003A39A8"/>
    <w:rsid w:val="003A3D76"/>
    <w:rsid w:val="003A3DD9"/>
    <w:rsid w:val="003A40CD"/>
    <w:rsid w:val="003A44E6"/>
    <w:rsid w:val="003A4D97"/>
    <w:rsid w:val="003A52D4"/>
    <w:rsid w:val="003A55C7"/>
    <w:rsid w:val="003A5C9C"/>
    <w:rsid w:val="003A7D6F"/>
    <w:rsid w:val="003A7ECB"/>
    <w:rsid w:val="003A7F3C"/>
    <w:rsid w:val="003B00C7"/>
    <w:rsid w:val="003B0578"/>
    <w:rsid w:val="003B1605"/>
    <w:rsid w:val="003B42CA"/>
    <w:rsid w:val="003B5DF5"/>
    <w:rsid w:val="003B5E69"/>
    <w:rsid w:val="003B770D"/>
    <w:rsid w:val="003B7BB1"/>
    <w:rsid w:val="003C0DBF"/>
    <w:rsid w:val="003C110E"/>
    <w:rsid w:val="003C1BA6"/>
    <w:rsid w:val="003C223E"/>
    <w:rsid w:val="003C2605"/>
    <w:rsid w:val="003C3FEF"/>
    <w:rsid w:val="003C42B6"/>
    <w:rsid w:val="003C53FD"/>
    <w:rsid w:val="003C59CE"/>
    <w:rsid w:val="003C61DB"/>
    <w:rsid w:val="003C68C2"/>
    <w:rsid w:val="003C7228"/>
    <w:rsid w:val="003D1E22"/>
    <w:rsid w:val="003D2759"/>
    <w:rsid w:val="003D28CF"/>
    <w:rsid w:val="003D2C01"/>
    <w:rsid w:val="003D3706"/>
    <w:rsid w:val="003D3ED4"/>
    <w:rsid w:val="003D40ED"/>
    <w:rsid w:val="003D42E4"/>
    <w:rsid w:val="003D4415"/>
    <w:rsid w:val="003D45E0"/>
    <w:rsid w:val="003D68D2"/>
    <w:rsid w:val="003D6E80"/>
    <w:rsid w:val="003D6EF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1962"/>
    <w:rsid w:val="00402850"/>
    <w:rsid w:val="00402E15"/>
    <w:rsid w:val="00403371"/>
    <w:rsid w:val="004035B1"/>
    <w:rsid w:val="00403755"/>
    <w:rsid w:val="004037A3"/>
    <w:rsid w:val="00404189"/>
    <w:rsid w:val="004045FB"/>
    <w:rsid w:val="0040465C"/>
    <w:rsid w:val="0040498B"/>
    <w:rsid w:val="00405705"/>
    <w:rsid w:val="00405B50"/>
    <w:rsid w:val="0040608E"/>
    <w:rsid w:val="00406FA2"/>
    <w:rsid w:val="00407717"/>
    <w:rsid w:val="00410BFA"/>
    <w:rsid w:val="004115A5"/>
    <w:rsid w:val="00411FBE"/>
    <w:rsid w:val="004120C8"/>
    <w:rsid w:val="00412331"/>
    <w:rsid w:val="004140E6"/>
    <w:rsid w:val="00415496"/>
    <w:rsid w:val="0041581D"/>
    <w:rsid w:val="00415DA9"/>
    <w:rsid w:val="00416317"/>
    <w:rsid w:val="004174D0"/>
    <w:rsid w:val="00417BE5"/>
    <w:rsid w:val="00417EE5"/>
    <w:rsid w:val="00420D81"/>
    <w:rsid w:val="00420F25"/>
    <w:rsid w:val="00421F64"/>
    <w:rsid w:val="004226AE"/>
    <w:rsid w:val="004230D9"/>
    <w:rsid w:val="0042348D"/>
    <w:rsid w:val="0042380C"/>
    <w:rsid w:val="004242DC"/>
    <w:rsid w:val="0042600E"/>
    <w:rsid w:val="00427B5A"/>
    <w:rsid w:val="004302C8"/>
    <w:rsid w:val="00430BA5"/>
    <w:rsid w:val="00430FB0"/>
    <w:rsid w:val="00430FF6"/>
    <w:rsid w:val="004311C6"/>
    <w:rsid w:val="00431F8E"/>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1218"/>
    <w:rsid w:val="00451D82"/>
    <w:rsid w:val="00452066"/>
    <w:rsid w:val="0045270D"/>
    <w:rsid w:val="00452713"/>
    <w:rsid w:val="0045487A"/>
    <w:rsid w:val="0045487B"/>
    <w:rsid w:val="00454A5C"/>
    <w:rsid w:val="004562C5"/>
    <w:rsid w:val="00456CB0"/>
    <w:rsid w:val="004570CC"/>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5E4F"/>
    <w:rsid w:val="0048740E"/>
    <w:rsid w:val="004877DD"/>
    <w:rsid w:val="00487C02"/>
    <w:rsid w:val="00491D3B"/>
    <w:rsid w:val="00492072"/>
    <w:rsid w:val="00492447"/>
    <w:rsid w:val="00493C70"/>
    <w:rsid w:val="00493DEB"/>
    <w:rsid w:val="00494E4A"/>
    <w:rsid w:val="00494F18"/>
    <w:rsid w:val="0049536A"/>
    <w:rsid w:val="004954B1"/>
    <w:rsid w:val="00496226"/>
    <w:rsid w:val="00496970"/>
    <w:rsid w:val="00496D3F"/>
    <w:rsid w:val="0049789E"/>
    <w:rsid w:val="004A07BA"/>
    <w:rsid w:val="004A1EC1"/>
    <w:rsid w:val="004A25E4"/>
    <w:rsid w:val="004A2EBC"/>
    <w:rsid w:val="004A3156"/>
    <w:rsid w:val="004A33D4"/>
    <w:rsid w:val="004A3CB0"/>
    <w:rsid w:val="004A5C4F"/>
    <w:rsid w:val="004A5FB8"/>
    <w:rsid w:val="004A6516"/>
    <w:rsid w:val="004A7297"/>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2253"/>
    <w:rsid w:val="004C3BDD"/>
    <w:rsid w:val="004C3CFA"/>
    <w:rsid w:val="004C5998"/>
    <w:rsid w:val="004C5E16"/>
    <w:rsid w:val="004C6257"/>
    <w:rsid w:val="004C6D48"/>
    <w:rsid w:val="004C6F9A"/>
    <w:rsid w:val="004C7E70"/>
    <w:rsid w:val="004C7EC8"/>
    <w:rsid w:val="004D02F0"/>
    <w:rsid w:val="004D0C39"/>
    <w:rsid w:val="004D0CAD"/>
    <w:rsid w:val="004D0E93"/>
    <w:rsid w:val="004D17A1"/>
    <w:rsid w:val="004D2CFF"/>
    <w:rsid w:val="004D2E52"/>
    <w:rsid w:val="004D5B74"/>
    <w:rsid w:val="004D6D43"/>
    <w:rsid w:val="004D6E3B"/>
    <w:rsid w:val="004D70FE"/>
    <w:rsid w:val="004E195B"/>
    <w:rsid w:val="004E2188"/>
    <w:rsid w:val="004E3631"/>
    <w:rsid w:val="004E43A3"/>
    <w:rsid w:val="004E4961"/>
    <w:rsid w:val="004E4DBA"/>
    <w:rsid w:val="004E5495"/>
    <w:rsid w:val="004E6CAB"/>
    <w:rsid w:val="004E6FE2"/>
    <w:rsid w:val="004E7936"/>
    <w:rsid w:val="004E7B4A"/>
    <w:rsid w:val="004F04A8"/>
    <w:rsid w:val="004F07B2"/>
    <w:rsid w:val="004F1C2D"/>
    <w:rsid w:val="004F4521"/>
    <w:rsid w:val="004F517B"/>
    <w:rsid w:val="004F67E8"/>
    <w:rsid w:val="004F77D3"/>
    <w:rsid w:val="004F79C2"/>
    <w:rsid w:val="004F7BF6"/>
    <w:rsid w:val="005005DD"/>
    <w:rsid w:val="00502E25"/>
    <w:rsid w:val="00503A0C"/>
    <w:rsid w:val="005043E4"/>
    <w:rsid w:val="0050464F"/>
    <w:rsid w:val="00504BD3"/>
    <w:rsid w:val="005054BB"/>
    <w:rsid w:val="005058D2"/>
    <w:rsid w:val="00505AFC"/>
    <w:rsid w:val="00506F51"/>
    <w:rsid w:val="0050770E"/>
    <w:rsid w:val="0051033B"/>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302B"/>
    <w:rsid w:val="00523C5B"/>
    <w:rsid w:val="0052460F"/>
    <w:rsid w:val="00524E3B"/>
    <w:rsid w:val="00525B4B"/>
    <w:rsid w:val="00526249"/>
    <w:rsid w:val="00526386"/>
    <w:rsid w:val="0052678E"/>
    <w:rsid w:val="00526999"/>
    <w:rsid w:val="00527B09"/>
    <w:rsid w:val="00530972"/>
    <w:rsid w:val="00532526"/>
    <w:rsid w:val="005328AB"/>
    <w:rsid w:val="00532C39"/>
    <w:rsid w:val="00533211"/>
    <w:rsid w:val="00533FAD"/>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40A4"/>
    <w:rsid w:val="00564E7D"/>
    <w:rsid w:val="00565BF9"/>
    <w:rsid w:val="0056665C"/>
    <w:rsid w:val="00566CC8"/>
    <w:rsid w:val="00566E7E"/>
    <w:rsid w:val="00566FA7"/>
    <w:rsid w:val="00566FEE"/>
    <w:rsid w:val="0056751C"/>
    <w:rsid w:val="0057122B"/>
    <w:rsid w:val="00571F76"/>
    <w:rsid w:val="00572AFD"/>
    <w:rsid w:val="0057348E"/>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2F1"/>
    <w:rsid w:val="00590524"/>
    <w:rsid w:val="00590813"/>
    <w:rsid w:val="00592B2A"/>
    <w:rsid w:val="005930E4"/>
    <w:rsid w:val="00593267"/>
    <w:rsid w:val="005933AB"/>
    <w:rsid w:val="0059373E"/>
    <w:rsid w:val="0059428C"/>
    <w:rsid w:val="005942AC"/>
    <w:rsid w:val="005945F3"/>
    <w:rsid w:val="0059536E"/>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C0F60"/>
    <w:rsid w:val="005C1D4A"/>
    <w:rsid w:val="005C2327"/>
    <w:rsid w:val="005C2C19"/>
    <w:rsid w:val="005C431E"/>
    <w:rsid w:val="005C55FC"/>
    <w:rsid w:val="005C5A40"/>
    <w:rsid w:val="005C5D28"/>
    <w:rsid w:val="005C6B17"/>
    <w:rsid w:val="005C7234"/>
    <w:rsid w:val="005C7A51"/>
    <w:rsid w:val="005D00D1"/>
    <w:rsid w:val="005D20B5"/>
    <w:rsid w:val="005D27BE"/>
    <w:rsid w:val="005D29FC"/>
    <w:rsid w:val="005D2FAE"/>
    <w:rsid w:val="005D3038"/>
    <w:rsid w:val="005D303A"/>
    <w:rsid w:val="005D371D"/>
    <w:rsid w:val="005D3B6D"/>
    <w:rsid w:val="005D3DD6"/>
    <w:rsid w:val="005D411F"/>
    <w:rsid w:val="005D7071"/>
    <w:rsid w:val="005E000A"/>
    <w:rsid w:val="005E0587"/>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949"/>
    <w:rsid w:val="005F4C28"/>
    <w:rsid w:val="005F4DCD"/>
    <w:rsid w:val="005F5434"/>
    <w:rsid w:val="005F596F"/>
    <w:rsid w:val="00600080"/>
    <w:rsid w:val="00600569"/>
    <w:rsid w:val="00600654"/>
    <w:rsid w:val="00600F76"/>
    <w:rsid w:val="00601E9D"/>
    <w:rsid w:val="00602550"/>
    <w:rsid w:val="00603446"/>
    <w:rsid w:val="00603E12"/>
    <w:rsid w:val="00604F95"/>
    <w:rsid w:val="006052CA"/>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69"/>
    <w:rsid w:val="00622CD4"/>
    <w:rsid w:val="006234F3"/>
    <w:rsid w:val="00623518"/>
    <w:rsid w:val="006238AD"/>
    <w:rsid w:val="006248C4"/>
    <w:rsid w:val="00624C7E"/>
    <w:rsid w:val="00624FD9"/>
    <w:rsid w:val="0062500E"/>
    <w:rsid w:val="00625C2C"/>
    <w:rsid w:val="0062648D"/>
    <w:rsid w:val="006266D9"/>
    <w:rsid w:val="00626FD6"/>
    <w:rsid w:val="00627CEC"/>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09B"/>
    <w:rsid w:val="0063540F"/>
    <w:rsid w:val="00636332"/>
    <w:rsid w:val="00636838"/>
    <w:rsid w:val="00636AD4"/>
    <w:rsid w:val="00636D8A"/>
    <w:rsid w:val="006400EC"/>
    <w:rsid w:val="0064330C"/>
    <w:rsid w:val="00643945"/>
    <w:rsid w:val="00645E53"/>
    <w:rsid w:val="006467DA"/>
    <w:rsid w:val="00646E28"/>
    <w:rsid w:val="00646E33"/>
    <w:rsid w:val="006477E3"/>
    <w:rsid w:val="00651B26"/>
    <w:rsid w:val="00652B3E"/>
    <w:rsid w:val="0065377E"/>
    <w:rsid w:val="0065572A"/>
    <w:rsid w:val="00655F70"/>
    <w:rsid w:val="00656023"/>
    <w:rsid w:val="00656530"/>
    <w:rsid w:val="00656966"/>
    <w:rsid w:val="0065726B"/>
    <w:rsid w:val="00657CE0"/>
    <w:rsid w:val="00660ABF"/>
    <w:rsid w:val="00660FFE"/>
    <w:rsid w:val="00661117"/>
    <w:rsid w:val="00661232"/>
    <w:rsid w:val="00662EE3"/>
    <w:rsid w:val="00663691"/>
    <w:rsid w:val="0066379B"/>
    <w:rsid w:val="006649C5"/>
    <w:rsid w:val="0066509A"/>
    <w:rsid w:val="006653E6"/>
    <w:rsid w:val="00665424"/>
    <w:rsid w:val="00666549"/>
    <w:rsid w:val="00666A54"/>
    <w:rsid w:val="0066774C"/>
    <w:rsid w:val="00667A2C"/>
    <w:rsid w:val="00667F39"/>
    <w:rsid w:val="00673624"/>
    <w:rsid w:val="0067453D"/>
    <w:rsid w:val="0067499B"/>
    <w:rsid w:val="00676342"/>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7419"/>
    <w:rsid w:val="00690141"/>
    <w:rsid w:val="00693EDC"/>
    <w:rsid w:val="006942F3"/>
    <w:rsid w:val="006946B5"/>
    <w:rsid w:val="00694801"/>
    <w:rsid w:val="00694975"/>
    <w:rsid w:val="0069515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496B"/>
    <w:rsid w:val="006B6403"/>
    <w:rsid w:val="006B6862"/>
    <w:rsid w:val="006B6E5F"/>
    <w:rsid w:val="006B71AC"/>
    <w:rsid w:val="006C32B3"/>
    <w:rsid w:val="006C36B7"/>
    <w:rsid w:val="006C3850"/>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465"/>
    <w:rsid w:val="006E16DC"/>
    <w:rsid w:val="006E1B3B"/>
    <w:rsid w:val="006E1F50"/>
    <w:rsid w:val="006E2365"/>
    <w:rsid w:val="006E2681"/>
    <w:rsid w:val="006E2AF1"/>
    <w:rsid w:val="006E2FB0"/>
    <w:rsid w:val="006E3A1E"/>
    <w:rsid w:val="006E43F2"/>
    <w:rsid w:val="006E4C5C"/>
    <w:rsid w:val="006E4CA3"/>
    <w:rsid w:val="006E4EDF"/>
    <w:rsid w:val="006E503C"/>
    <w:rsid w:val="006E55FB"/>
    <w:rsid w:val="006E613A"/>
    <w:rsid w:val="006E6CE5"/>
    <w:rsid w:val="006E7618"/>
    <w:rsid w:val="006E7D94"/>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1939"/>
    <w:rsid w:val="0070252D"/>
    <w:rsid w:val="00702CCC"/>
    <w:rsid w:val="00703FBB"/>
    <w:rsid w:val="00704E6D"/>
    <w:rsid w:val="00705195"/>
    <w:rsid w:val="00706222"/>
    <w:rsid w:val="00707129"/>
    <w:rsid w:val="00710DEF"/>
    <w:rsid w:val="00710FC1"/>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1DD"/>
    <w:rsid w:val="00722E13"/>
    <w:rsid w:val="00722FC4"/>
    <w:rsid w:val="00723ABB"/>
    <w:rsid w:val="00723C24"/>
    <w:rsid w:val="00723E9C"/>
    <w:rsid w:val="007244DE"/>
    <w:rsid w:val="007253AC"/>
    <w:rsid w:val="00725733"/>
    <w:rsid w:val="0072573D"/>
    <w:rsid w:val="0072596F"/>
    <w:rsid w:val="007272E8"/>
    <w:rsid w:val="007306F3"/>
    <w:rsid w:val="00730A1D"/>
    <w:rsid w:val="00730E5E"/>
    <w:rsid w:val="00731012"/>
    <w:rsid w:val="007322AD"/>
    <w:rsid w:val="007327E5"/>
    <w:rsid w:val="007335A4"/>
    <w:rsid w:val="00735FB2"/>
    <w:rsid w:val="007367ED"/>
    <w:rsid w:val="00737AD6"/>
    <w:rsid w:val="00737DC4"/>
    <w:rsid w:val="007406C5"/>
    <w:rsid w:val="00740CE3"/>
    <w:rsid w:val="00741A50"/>
    <w:rsid w:val="0074210F"/>
    <w:rsid w:val="00742C4C"/>
    <w:rsid w:val="00742F5A"/>
    <w:rsid w:val="007430F0"/>
    <w:rsid w:val="00743F55"/>
    <w:rsid w:val="0074416F"/>
    <w:rsid w:val="00744448"/>
    <w:rsid w:val="007447F0"/>
    <w:rsid w:val="00744AA2"/>
    <w:rsid w:val="0074794C"/>
    <w:rsid w:val="00750125"/>
    <w:rsid w:val="007518B8"/>
    <w:rsid w:val="00751DD5"/>
    <w:rsid w:val="00752C56"/>
    <w:rsid w:val="0075340C"/>
    <w:rsid w:val="007541C3"/>
    <w:rsid w:val="007541E2"/>
    <w:rsid w:val="007558C3"/>
    <w:rsid w:val="00756A3E"/>
    <w:rsid w:val="00756DD0"/>
    <w:rsid w:val="007570E5"/>
    <w:rsid w:val="00757400"/>
    <w:rsid w:val="0075769F"/>
    <w:rsid w:val="007577F7"/>
    <w:rsid w:val="00757F32"/>
    <w:rsid w:val="00760B54"/>
    <w:rsid w:val="00760D39"/>
    <w:rsid w:val="007611E4"/>
    <w:rsid w:val="00761F63"/>
    <w:rsid w:val="00762195"/>
    <w:rsid w:val="0076416B"/>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72C"/>
    <w:rsid w:val="007A0A63"/>
    <w:rsid w:val="007A0C48"/>
    <w:rsid w:val="007A1912"/>
    <w:rsid w:val="007A2721"/>
    <w:rsid w:val="007A435F"/>
    <w:rsid w:val="007A4933"/>
    <w:rsid w:val="007A548C"/>
    <w:rsid w:val="007A6315"/>
    <w:rsid w:val="007A6DC1"/>
    <w:rsid w:val="007A7B70"/>
    <w:rsid w:val="007A7BA0"/>
    <w:rsid w:val="007B0F96"/>
    <w:rsid w:val="007B240E"/>
    <w:rsid w:val="007B25CE"/>
    <w:rsid w:val="007B4E73"/>
    <w:rsid w:val="007B5DF7"/>
    <w:rsid w:val="007B6D17"/>
    <w:rsid w:val="007C07A3"/>
    <w:rsid w:val="007C0D4D"/>
    <w:rsid w:val="007C0D74"/>
    <w:rsid w:val="007C1538"/>
    <w:rsid w:val="007C1E00"/>
    <w:rsid w:val="007C2458"/>
    <w:rsid w:val="007C3E6D"/>
    <w:rsid w:val="007C46AF"/>
    <w:rsid w:val="007C5750"/>
    <w:rsid w:val="007C5FDD"/>
    <w:rsid w:val="007C611A"/>
    <w:rsid w:val="007C6361"/>
    <w:rsid w:val="007C6894"/>
    <w:rsid w:val="007C68EC"/>
    <w:rsid w:val="007C7B5A"/>
    <w:rsid w:val="007D0364"/>
    <w:rsid w:val="007D114F"/>
    <w:rsid w:val="007D17A9"/>
    <w:rsid w:val="007D2368"/>
    <w:rsid w:val="007D2BBE"/>
    <w:rsid w:val="007D336D"/>
    <w:rsid w:val="007D3581"/>
    <w:rsid w:val="007D3A9A"/>
    <w:rsid w:val="007D4479"/>
    <w:rsid w:val="007D4CEA"/>
    <w:rsid w:val="007D4E47"/>
    <w:rsid w:val="007D6102"/>
    <w:rsid w:val="007D7C34"/>
    <w:rsid w:val="007E22C8"/>
    <w:rsid w:val="007E3534"/>
    <w:rsid w:val="007E4087"/>
    <w:rsid w:val="007E4089"/>
    <w:rsid w:val="007E4E62"/>
    <w:rsid w:val="007E50D3"/>
    <w:rsid w:val="007E5C0F"/>
    <w:rsid w:val="007E5D7A"/>
    <w:rsid w:val="007E64CB"/>
    <w:rsid w:val="007E6B96"/>
    <w:rsid w:val="007E6DAD"/>
    <w:rsid w:val="007F0137"/>
    <w:rsid w:val="007F043C"/>
    <w:rsid w:val="007F0CB9"/>
    <w:rsid w:val="007F0F19"/>
    <w:rsid w:val="007F3106"/>
    <w:rsid w:val="007F3866"/>
    <w:rsid w:val="007F5D0C"/>
    <w:rsid w:val="007F5F8A"/>
    <w:rsid w:val="007F7952"/>
    <w:rsid w:val="00800FA9"/>
    <w:rsid w:val="00801090"/>
    <w:rsid w:val="00803257"/>
    <w:rsid w:val="0080346F"/>
    <w:rsid w:val="00803D53"/>
    <w:rsid w:val="0080458E"/>
    <w:rsid w:val="00804824"/>
    <w:rsid w:val="00805FB1"/>
    <w:rsid w:val="0080659C"/>
    <w:rsid w:val="008069CB"/>
    <w:rsid w:val="008070B7"/>
    <w:rsid w:val="00811DD2"/>
    <w:rsid w:val="00812AE9"/>
    <w:rsid w:val="00812D12"/>
    <w:rsid w:val="00813A45"/>
    <w:rsid w:val="00814C6D"/>
    <w:rsid w:val="00815516"/>
    <w:rsid w:val="008156EC"/>
    <w:rsid w:val="008161FC"/>
    <w:rsid w:val="00817947"/>
    <w:rsid w:val="00817A16"/>
    <w:rsid w:val="00817E25"/>
    <w:rsid w:val="0082023C"/>
    <w:rsid w:val="0082118F"/>
    <w:rsid w:val="00821BA8"/>
    <w:rsid w:val="008228BF"/>
    <w:rsid w:val="00822DD0"/>
    <w:rsid w:val="00824424"/>
    <w:rsid w:val="008252E4"/>
    <w:rsid w:val="00825788"/>
    <w:rsid w:val="008257B2"/>
    <w:rsid w:val="00826BE0"/>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3787F"/>
    <w:rsid w:val="00837CE6"/>
    <w:rsid w:val="008401DF"/>
    <w:rsid w:val="008405B5"/>
    <w:rsid w:val="00840696"/>
    <w:rsid w:val="00840E38"/>
    <w:rsid w:val="008412A7"/>
    <w:rsid w:val="00841EC3"/>
    <w:rsid w:val="00842317"/>
    <w:rsid w:val="00843605"/>
    <w:rsid w:val="0084419F"/>
    <w:rsid w:val="00844C90"/>
    <w:rsid w:val="00845101"/>
    <w:rsid w:val="008458F1"/>
    <w:rsid w:val="0084734E"/>
    <w:rsid w:val="00850B98"/>
    <w:rsid w:val="00851249"/>
    <w:rsid w:val="00851CDF"/>
    <w:rsid w:val="00853169"/>
    <w:rsid w:val="00855BA2"/>
    <w:rsid w:val="0085722E"/>
    <w:rsid w:val="00857A8C"/>
    <w:rsid w:val="00860549"/>
    <w:rsid w:val="008609FF"/>
    <w:rsid w:val="00863D39"/>
    <w:rsid w:val="0086411B"/>
    <w:rsid w:val="00865949"/>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014"/>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407"/>
    <w:rsid w:val="008B399F"/>
    <w:rsid w:val="008B39BC"/>
    <w:rsid w:val="008B3C7F"/>
    <w:rsid w:val="008B4229"/>
    <w:rsid w:val="008B56AF"/>
    <w:rsid w:val="008B633C"/>
    <w:rsid w:val="008B6BBF"/>
    <w:rsid w:val="008B76A0"/>
    <w:rsid w:val="008B7DC8"/>
    <w:rsid w:val="008C0019"/>
    <w:rsid w:val="008C089E"/>
    <w:rsid w:val="008C1312"/>
    <w:rsid w:val="008C1661"/>
    <w:rsid w:val="008C1699"/>
    <w:rsid w:val="008C2C63"/>
    <w:rsid w:val="008C321C"/>
    <w:rsid w:val="008C3EC7"/>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BCB"/>
    <w:rsid w:val="008D5E7A"/>
    <w:rsid w:val="008D5F88"/>
    <w:rsid w:val="008D67A9"/>
    <w:rsid w:val="008D7817"/>
    <w:rsid w:val="008E01EF"/>
    <w:rsid w:val="008E050D"/>
    <w:rsid w:val="008E22AC"/>
    <w:rsid w:val="008E2C42"/>
    <w:rsid w:val="008E3079"/>
    <w:rsid w:val="008E3852"/>
    <w:rsid w:val="008E42F3"/>
    <w:rsid w:val="008E51AB"/>
    <w:rsid w:val="008E577F"/>
    <w:rsid w:val="008E5E46"/>
    <w:rsid w:val="008E67FB"/>
    <w:rsid w:val="008E6879"/>
    <w:rsid w:val="008E74F0"/>
    <w:rsid w:val="008F0F09"/>
    <w:rsid w:val="008F129F"/>
    <w:rsid w:val="008F149F"/>
    <w:rsid w:val="008F14E4"/>
    <w:rsid w:val="008F1520"/>
    <w:rsid w:val="008F1E72"/>
    <w:rsid w:val="008F2D75"/>
    <w:rsid w:val="008F4A84"/>
    <w:rsid w:val="008F4BF7"/>
    <w:rsid w:val="008F5386"/>
    <w:rsid w:val="008F64B3"/>
    <w:rsid w:val="00900450"/>
    <w:rsid w:val="00900CC9"/>
    <w:rsid w:val="0090104C"/>
    <w:rsid w:val="00901501"/>
    <w:rsid w:val="009015A9"/>
    <w:rsid w:val="00901A1F"/>
    <w:rsid w:val="00902DD5"/>
    <w:rsid w:val="0090481A"/>
    <w:rsid w:val="00904F0E"/>
    <w:rsid w:val="00905D11"/>
    <w:rsid w:val="00905FC1"/>
    <w:rsid w:val="00906351"/>
    <w:rsid w:val="00906D50"/>
    <w:rsid w:val="00907F6E"/>
    <w:rsid w:val="00910870"/>
    <w:rsid w:val="00910966"/>
    <w:rsid w:val="00910A1A"/>
    <w:rsid w:val="00912128"/>
    <w:rsid w:val="009125A9"/>
    <w:rsid w:val="009130C0"/>
    <w:rsid w:val="009136C3"/>
    <w:rsid w:val="00913C3E"/>
    <w:rsid w:val="0091493E"/>
    <w:rsid w:val="00914CAC"/>
    <w:rsid w:val="009153CF"/>
    <w:rsid w:val="0091544C"/>
    <w:rsid w:val="00916531"/>
    <w:rsid w:val="009168D5"/>
    <w:rsid w:val="00916C5E"/>
    <w:rsid w:val="00917492"/>
    <w:rsid w:val="00917C0E"/>
    <w:rsid w:val="009200C2"/>
    <w:rsid w:val="009200E6"/>
    <w:rsid w:val="00920F19"/>
    <w:rsid w:val="0092199D"/>
    <w:rsid w:val="00921BD1"/>
    <w:rsid w:val="009226BA"/>
    <w:rsid w:val="009232B3"/>
    <w:rsid w:val="00924444"/>
    <w:rsid w:val="00924A50"/>
    <w:rsid w:val="00925228"/>
    <w:rsid w:val="00927DB4"/>
    <w:rsid w:val="00930102"/>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FC1"/>
    <w:rsid w:val="0095224E"/>
    <w:rsid w:val="009536F3"/>
    <w:rsid w:val="00953CFC"/>
    <w:rsid w:val="009540B2"/>
    <w:rsid w:val="0095444E"/>
    <w:rsid w:val="009546DA"/>
    <w:rsid w:val="00954CE9"/>
    <w:rsid w:val="00955F36"/>
    <w:rsid w:val="00955FB3"/>
    <w:rsid w:val="009571AE"/>
    <w:rsid w:val="0095750C"/>
    <w:rsid w:val="00961F39"/>
    <w:rsid w:val="00962152"/>
    <w:rsid w:val="00962C4A"/>
    <w:rsid w:val="009631AD"/>
    <w:rsid w:val="00963B65"/>
    <w:rsid w:val="00963B9E"/>
    <w:rsid w:val="00964B1D"/>
    <w:rsid w:val="009658EE"/>
    <w:rsid w:val="00965A06"/>
    <w:rsid w:val="009677CF"/>
    <w:rsid w:val="00967C05"/>
    <w:rsid w:val="00970525"/>
    <w:rsid w:val="009706C0"/>
    <w:rsid w:val="00970C6F"/>
    <w:rsid w:val="00971428"/>
    <w:rsid w:val="00971614"/>
    <w:rsid w:val="0097197C"/>
    <w:rsid w:val="00971CBD"/>
    <w:rsid w:val="00971E60"/>
    <w:rsid w:val="00971E7A"/>
    <w:rsid w:val="0097224D"/>
    <w:rsid w:val="00972329"/>
    <w:rsid w:val="00972BC3"/>
    <w:rsid w:val="00972E6A"/>
    <w:rsid w:val="0097363E"/>
    <w:rsid w:val="009736B1"/>
    <w:rsid w:val="0097374D"/>
    <w:rsid w:val="00973E5A"/>
    <w:rsid w:val="009746FE"/>
    <w:rsid w:val="00974786"/>
    <w:rsid w:val="00974C7D"/>
    <w:rsid w:val="00976363"/>
    <w:rsid w:val="00976A7D"/>
    <w:rsid w:val="00976AE8"/>
    <w:rsid w:val="0097774D"/>
    <w:rsid w:val="00977934"/>
    <w:rsid w:val="00977B7A"/>
    <w:rsid w:val="00980094"/>
    <w:rsid w:val="00980D9D"/>
    <w:rsid w:val="00981838"/>
    <w:rsid w:val="009821E5"/>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D67"/>
    <w:rsid w:val="00990B4C"/>
    <w:rsid w:val="009912B7"/>
    <w:rsid w:val="00991C7A"/>
    <w:rsid w:val="00993489"/>
    <w:rsid w:val="0099375E"/>
    <w:rsid w:val="009937E2"/>
    <w:rsid w:val="00993AE0"/>
    <w:rsid w:val="00994798"/>
    <w:rsid w:val="00995270"/>
    <w:rsid w:val="0099546A"/>
    <w:rsid w:val="009964B1"/>
    <w:rsid w:val="00997139"/>
    <w:rsid w:val="0099716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08"/>
    <w:rsid w:val="009B09E2"/>
    <w:rsid w:val="009B0F10"/>
    <w:rsid w:val="009B1C7A"/>
    <w:rsid w:val="009B222A"/>
    <w:rsid w:val="009B24D3"/>
    <w:rsid w:val="009B3534"/>
    <w:rsid w:val="009B6210"/>
    <w:rsid w:val="009B7209"/>
    <w:rsid w:val="009C06CF"/>
    <w:rsid w:val="009C0AFA"/>
    <w:rsid w:val="009C0D77"/>
    <w:rsid w:val="009C0F3C"/>
    <w:rsid w:val="009C0FAB"/>
    <w:rsid w:val="009C1656"/>
    <w:rsid w:val="009C21AD"/>
    <w:rsid w:val="009C22B2"/>
    <w:rsid w:val="009C2FE6"/>
    <w:rsid w:val="009C3891"/>
    <w:rsid w:val="009C38DF"/>
    <w:rsid w:val="009C4AC0"/>
    <w:rsid w:val="009C4FDD"/>
    <w:rsid w:val="009C5C5F"/>
    <w:rsid w:val="009C5E9B"/>
    <w:rsid w:val="009C68DD"/>
    <w:rsid w:val="009C7E57"/>
    <w:rsid w:val="009D0213"/>
    <w:rsid w:val="009D177B"/>
    <w:rsid w:val="009D1994"/>
    <w:rsid w:val="009D1EDE"/>
    <w:rsid w:val="009D275A"/>
    <w:rsid w:val="009D367F"/>
    <w:rsid w:val="009D5112"/>
    <w:rsid w:val="009D55B6"/>
    <w:rsid w:val="009D6895"/>
    <w:rsid w:val="009D7283"/>
    <w:rsid w:val="009E0A36"/>
    <w:rsid w:val="009E0D70"/>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42C4"/>
    <w:rsid w:val="009F5DF7"/>
    <w:rsid w:val="009F5E03"/>
    <w:rsid w:val="009F6217"/>
    <w:rsid w:val="00A005CD"/>
    <w:rsid w:val="00A014CC"/>
    <w:rsid w:val="00A01BF5"/>
    <w:rsid w:val="00A025D1"/>
    <w:rsid w:val="00A026A1"/>
    <w:rsid w:val="00A03A95"/>
    <w:rsid w:val="00A04B58"/>
    <w:rsid w:val="00A05C6E"/>
    <w:rsid w:val="00A073DC"/>
    <w:rsid w:val="00A11258"/>
    <w:rsid w:val="00A11DA8"/>
    <w:rsid w:val="00A120B3"/>
    <w:rsid w:val="00A122C6"/>
    <w:rsid w:val="00A1256B"/>
    <w:rsid w:val="00A12606"/>
    <w:rsid w:val="00A14A91"/>
    <w:rsid w:val="00A14D0C"/>
    <w:rsid w:val="00A14E06"/>
    <w:rsid w:val="00A14F2A"/>
    <w:rsid w:val="00A15C9C"/>
    <w:rsid w:val="00A16088"/>
    <w:rsid w:val="00A161CD"/>
    <w:rsid w:val="00A16A92"/>
    <w:rsid w:val="00A2121B"/>
    <w:rsid w:val="00A21417"/>
    <w:rsid w:val="00A21AAB"/>
    <w:rsid w:val="00A21C7F"/>
    <w:rsid w:val="00A22382"/>
    <w:rsid w:val="00A233E1"/>
    <w:rsid w:val="00A23428"/>
    <w:rsid w:val="00A236BD"/>
    <w:rsid w:val="00A245FB"/>
    <w:rsid w:val="00A246B9"/>
    <w:rsid w:val="00A26D3D"/>
    <w:rsid w:val="00A27299"/>
    <w:rsid w:val="00A3008B"/>
    <w:rsid w:val="00A307DB"/>
    <w:rsid w:val="00A30A1C"/>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142"/>
    <w:rsid w:val="00A429F8"/>
    <w:rsid w:val="00A4373E"/>
    <w:rsid w:val="00A4392B"/>
    <w:rsid w:val="00A4396A"/>
    <w:rsid w:val="00A43A6F"/>
    <w:rsid w:val="00A43E00"/>
    <w:rsid w:val="00A441B6"/>
    <w:rsid w:val="00A443BC"/>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30F2"/>
    <w:rsid w:val="00A53691"/>
    <w:rsid w:val="00A53D76"/>
    <w:rsid w:val="00A53E64"/>
    <w:rsid w:val="00A54BC0"/>
    <w:rsid w:val="00A57662"/>
    <w:rsid w:val="00A57773"/>
    <w:rsid w:val="00A57AD0"/>
    <w:rsid w:val="00A57E04"/>
    <w:rsid w:val="00A602A0"/>
    <w:rsid w:val="00A60EC6"/>
    <w:rsid w:val="00A621E6"/>
    <w:rsid w:val="00A62AC6"/>
    <w:rsid w:val="00A62CDF"/>
    <w:rsid w:val="00A62E15"/>
    <w:rsid w:val="00A63754"/>
    <w:rsid w:val="00A63C70"/>
    <w:rsid w:val="00A64313"/>
    <w:rsid w:val="00A64702"/>
    <w:rsid w:val="00A651BE"/>
    <w:rsid w:val="00A6578C"/>
    <w:rsid w:val="00A65D49"/>
    <w:rsid w:val="00A66A39"/>
    <w:rsid w:val="00A701FE"/>
    <w:rsid w:val="00A702CB"/>
    <w:rsid w:val="00A70991"/>
    <w:rsid w:val="00A70FD0"/>
    <w:rsid w:val="00A71389"/>
    <w:rsid w:val="00A72AA9"/>
    <w:rsid w:val="00A72AC3"/>
    <w:rsid w:val="00A72B27"/>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46C"/>
    <w:rsid w:val="00A92D32"/>
    <w:rsid w:val="00A93326"/>
    <w:rsid w:val="00A93870"/>
    <w:rsid w:val="00A95931"/>
    <w:rsid w:val="00A95CC5"/>
    <w:rsid w:val="00A95E32"/>
    <w:rsid w:val="00A95F57"/>
    <w:rsid w:val="00A9658E"/>
    <w:rsid w:val="00A96DB1"/>
    <w:rsid w:val="00A970E7"/>
    <w:rsid w:val="00A9729D"/>
    <w:rsid w:val="00A97B13"/>
    <w:rsid w:val="00AA0014"/>
    <w:rsid w:val="00AA0B67"/>
    <w:rsid w:val="00AA136F"/>
    <w:rsid w:val="00AA22BD"/>
    <w:rsid w:val="00AA2A55"/>
    <w:rsid w:val="00AA3E8E"/>
    <w:rsid w:val="00AA3FDC"/>
    <w:rsid w:val="00AA45BD"/>
    <w:rsid w:val="00AA471F"/>
    <w:rsid w:val="00AA5D1E"/>
    <w:rsid w:val="00AA61E7"/>
    <w:rsid w:val="00AA635A"/>
    <w:rsid w:val="00AA7755"/>
    <w:rsid w:val="00AA77B1"/>
    <w:rsid w:val="00AB0EA9"/>
    <w:rsid w:val="00AB1A85"/>
    <w:rsid w:val="00AB1C91"/>
    <w:rsid w:val="00AB2221"/>
    <w:rsid w:val="00AB300C"/>
    <w:rsid w:val="00AB3F27"/>
    <w:rsid w:val="00AB510D"/>
    <w:rsid w:val="00AB5AE4"/>
    <w:rsid w:val="00AB6950"/>
    <w:rsid w:val="00AC0530"/>
    <w:rsid w:val="00AC09AD"/>
    <w:rsid w:val="00AC20F9"/>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03C"/>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3ED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100"/>
    <w:rsid w:val="00B15807"/>
    <w:rsid w:val="00B16113"/>
    <w:rsid w:val="00B16467"/>
    <w:rsid w:val="00B174C8"/>
    <w:rsid w:val="00B17656"/>
    <w:rsid w:val="00B17B55"/>
    <w:rsid w:val="00B17CB3"/>
    <w:rsid w:val="00B208C9"/>
    <w:rsid w:val="00B20C8C"/>
    <w:rsid w:val="00B21F89"/>
    <w:rsid w:val="00B22B24"/>
    <w:rsid w:val="00B22BF1"/>
    <w:rsid w:val="00B2323A"/>
    <w:rsid w:val="00B254C5"/>
    <w:rsid w:val="00B258EC"/>
    <w:rsid w:val="00B25AA9"/>
    <w:rsid w:val="00B268EE"/>
    <w:rsid w:val="00B26E61"/>
    <w:rsid w:val="00B27773"/>
    <w:rsid w:val="00B30B00"/>
    <w:rsid w:val="00B3117E"/>
    <w:rsid w:val="00B31765"/>
    <w:rsid w:val="00B322E8"/>
    <w:rsid w:val="00B328EF"/>
    <w:rsid w:val="00B33B9C"/>
    <w:rsid w:val="00B349C0"/>
    <w:rsid w:val="00B34EC7"/>
    <w:rsid w:val="00B351FE"/>
    <w:rsid w:val="00B36D48"/>
    <w:rsid w:val="00B37A7E"/>
    <w:rsid w:val="00B37E45"/>
    <w:rsid w:val="00B41AEB"/>
    <w:rsid w:val="00B41B15"/>
    <w:rsid w:val="00B41C46"/>
    <w:rsid w:val="00B42B45"/>
    <w:rsid w:val="00B4348B"/>
    <w:rsid w:val="00B43D0B"/>
    <w:rsid w:val="00B44697"/>
    <w:rsid w:val="00B44C69"/>
    <w:rsid w:val="00B4513D"/>
    <w:rsid w:val="00B452F1"/>
    <w:rsid w:val="00B455F7"/>
    <w:rsid w:val="00B46AE7"/>
    <w:rsid w:val="00B4705E"/>
    <w:rsid w:val="00B478AD"/>
    <w:rsid w:val="00B50BD1"/>
    <w:rsid w:val="00B514B8"/>
    <w:rsid w:val="00B52926"/>
    <w:rsid w:val="00B53975"/>
    <w:rsid w:val="00B5459F"/>
    <w:rsid w:val="00B54B4C"/>
    <w:rsid w:val="00B54F45"/>
    <w:rsid w:val="00B55310"/>
    <w:rsid w:val="00B56B16"/>
    <w:rsid w:val="00B56FB0"/>
    <w:rsid w:val="00B609A9"/>
    <w:rsid w:val="00B62792"/>
    <w:rsid w:val="00B658B7"/>
    <w:rsid w:val="00B660D2"/>
    <w:rsid w:val="00B66AE4"/>
    <w:rsid w:val="00B66EA9"/>
    <w:rsid w:val="00B6786E"/>
    <w:rsid w:val="00B70390"/>
    <w:rsid w:val="00B70E26"/>
    <w:rsid w:val="00B71490"/>
    <w:rsid w:val="00B716BD"/>
    <w:rsid w:val="00B7177B"/>
    <w:rsid w:val="00B71EF6"/>
    <w:rsid w:val="00B721E7"/>
    <w:rsid w:val="00B74050"/>
    <w:rsid w:val="00B74BE1"/>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268"/>
    <w:rsid w:val="00B8770C"/>
    <w:rsid w:val="00B92E49"/>
    <w:rsid w:val="00B935EB"/>
    <w:rsid w:val="00B94081"/>
    <w:rsid w:val="00B95603"/>
    <w:rsid w:val="00B95868"/>
    <w:rsid w:val="00B969B8"/>
    <w:rsid w:val="00B969C3"/>
    <w:rsid w:val="00B97ACB"/>
    <w:rsid w:val="00BA1443"/>
    <w:rsid w:val="00BA14E7"/>
    <w:rsid w:val="00BA150C"/>
    <w:rsid w:val="00BA2833"/>
    <w:rsid w:val="00BA43EA"/>
    <w:rsid w:val="00BA60BA"/>
    <w:rsid w:val="00BA6175"/>
    <w:rsid w:val="00BA62EB"/>
    <w:rsid w:val="00BA64E6"/>
    <w:rsid w:val="00BA6BAF"/>
    <w:rsid w:val="00BA7D64"/>
    <w:rsid w:val="00BB217D"/>
    <w:rsid w:val="00BB2A1D"/>
    <w:rsid w:val="00BB38F2"/>
    <w:rsid w:val="00BB3D1E"/>
    <w:rsid w:val="00BB419D"/>
    <w:rsid w:val="00BB4494"/>
    <w:rsid w:val="00BB4DE1"/>
    <w:rsid w:val="00BB5A19"/>
    <w:rsid w:val="00BB7617"/>
    <w:rsid w:val="00BB79C7"/>
    <w:rsid w:val="00BC04D3"/>
    <w:rsid w:val="00BC0892"/>
    <w:rsid w:val="00BC112E"/>
    <w:rsid w:val="00BC12DE"/>
    <w:rsid w:val="00BC1671"/>
    <w:rsid w:val="00BC177D"/>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3247"/>
    <w:rsid w:val="00BD47AA"/>
    <w:rsid w:val="00BD4D52"/>
    <w:rsid w:val="00BD6D29"/>
    <w:rsid w:val="00BD76F7"/>
    <w:rsid w:val="00BD7DFE"/>
    <w:rsid w:val="00BE07B8"/>
    <w:rsid w:val="00BE0F51"/>
    <w:rsid w:val="00BE25BA"/>
    <w:rsid w:val="00BE29C4"/>
    <w:rsid w:val="00BE3277"/>
    <w:rsid w:val="00BE4D4C"/>
    <w:rsid w:val="00BE5462"/>
    <w:rsid w:val="00BE57A1"/>
    <w:rsid w:val="00BE68A1"/>
    <w:rsid w:val="00BE7992"/>
    <w:rsid w:val="00BF25C4"/>
    <w:rsid w:val="00BF4DDB"/>
    <w:rsid w:val="00BF54D5"/>
    <w:rsid w:val="00BF5953"/>
    <w:rsid w:val="00BF5C5C"/>
    <w:rsid w:val="00BF68C9"/>
    <w:rsid w:val="00BF6F99"/>
    <w:rsid w:val="00BF7043"/>
    <w:rsid w:val="00BF7693"/>
    <w:rsid w:val="00BF7960"/>
    <w:rsid w:val="00C0068C"/>
    <w:rsid w:val="00C00742"/>
    <w:rsid w:val="00C00892"/>
    <w:rsid w:val="00C00D49"/>
    <w:rsid w:val="00C00EF8"/>
    <w:rsid w:val="00C018B5"/>
    <w:rsid w:val="00C035BB"/>
    <w:rsid w:val="00C03DDA"/>
    <w:rsid w:val="00C05B65"/>
    <w:rsid w:val="00C101AC"/>
    <w:rsid w:val="00C11A9D"/>
    <w:rsid w:val="00C1201E"/>
    <w:rsid w:val="00C12608"/>
    <w:rsid w:val="00C12912"/>
    <w:rsid w:val="00C12C61"/>
    <w:rsid w:val="00C135A7"/>
    <w:rsid w:val="00C13768"/>
    <w:rsid w:val="00C14FB4"/>
    <w:rsid w:val="00C152BB"/>
    <w:rsid w:val="00C156E3"/>
    <w:rsid w:val="00C158A8"/>
    <w:rsid w:val="00C161F6"/>
    <w:rsid w:val="00C17209"/>
    <w:rsid w:val="00C17781"/>
    <w:rsid w:val="00C211E8"/>
    <w:rsid w:val="00C21D94"/>
    <w:rsid w:val="00C23876"/>
    <w:rsid w:val="00C23AF5"/>
    <w:rsid w:val="00C23B7C"/>
    <w:rsid w:val="00C24604"/>
    <w:rsid w:val="00C25099"/>
    <w:rsid w:val="00C2740A"/>
    <w:rsid w:val="00C27DB6"/>
    <w:rsid w:val="00C3056D"/>
    <w:rsid w:val="00C33556"/>
    <w:rsid w:val="00C35CE5"/>
    <w:rsid w:val="00C363D6"/>
    <w:rsid w:val="00C37C91"/>
    <w:rsid w:val="00C41156"/>
    <w:rsid w:val="00C42ED0"/>
    <w:rsid w:val="00C436C0"/>
    <w:rsid w:val="00C455AF"/>
    <w:rsid w:val="00C456F7"/>
    <w:rsid w:val="00C4620C"/>
    <w:rsid w:val="00C46992"/>
    <w:rsid w:val="00C47346"/>
    <w:rsid w:val="00C47A37"/>
    <w:rsid w:val="00C512D6"/>
    <w:rsid w:val="00C523F7"/>
    <w:rsid w:val="00C53A90"/>
    <w:rsid w:val="00C5412F"/>
    <w:rsid w:val="00C54459"/>
    <w:rsid w:val="00C54BB3"/>
    <w:rsid w:val="00C54EF8"/>
    <w:rsid w:val="00C55308"/>
    <w:rsid w:val="00C55CFB"/>
    <w:rsid w:val="00C563EF"/>
    <w:rsid w:val="00C56A45"/>
    <w:rsid w:val="00C56D5B"/>
    <w:rsid w:val="00C61AC4"/>
    <w:rsid w:val="00C62E35"/>
    <w:rsid w:val="00C62EFC"/>
    <w:rsid w:val="00C64B7F"/>
    <w:rsid w:val="00C655DD"/>
    <w:rsid w:val="00C66078"/>
    <w:rsid w:val="00C6682D"/>
    <w:rsid w:val="00C67AF6"/>
    <w:rsid w:val="00C67B89"/>
    <w:rsid w:val="00C706A3"/>
    <w:rsid w:val="00C70DF7"/>
    <w:rsid w:val="00C711F5"/>
    <w:rsid w:val="00C72151"/>
    <w:rsid w:val="00C729EC"/>
    <w:rsid w:val="00C7378F"/>
    <w:rsid w:val="00C73AAC"/>
    <w:rsid w:val="00C73BC0"/>
    <w:rsid w:val="00C73FEC"/>
    <w:rsid w:val="00C741C1"/>
    <w:rsid w:val="00C74233"/>
    <w:rsid w:val="00C756BF"/>
    <w:rsid w:val="00C75C90"/>
    <w:rsid w:val="00C75EFB"/>
    <w:rsid w:val="00C80974"/>
    <w:rsid w:val="00C81204"/>
    <w:rsid w:val="00C82146"/>
    <w:rsid w:val="00C82827"/>
    <w:rsid w:val="00C82F1B"/>
    <w:rsid w:val="00C842CD"/>
    <w:rsid w:val="00C84593"/>
    <w:rsid w:val="00C84896"/>
    <w:rsid w:val="00C855F4"/>
    <w:rsid w:val="00C856A0"/>
    <w:rsid w:val="00C85801"/>
    <w:rsid w:val="00C85FD7"/>
    <w:rsid w:val="00C86FC7"/>
    <w:rsid w:val="00C870DA"/>
    <w:rsid w:val="00C872B5"/>
    <w:rsid w:val="00C87768"/>
    <w:rsid w:val="00C9027B"/>
    <w:rsid w:val="00C90A72"/>
    <w:rsid w:val="00C90E97"/>
    <w:rsid w:val="00C92817"/>
    <w:rsid w:val="00C92C4E"/>
    <w:rsid w:val="00C92C6B"/>
    <w:rsid w:val="00C94449"/>
    <w:rsid w:val="00C947C0"/>
    <w:rsid w:val="00C94C5E"/>
    <w:rsid w:val="00C95683"/>
    <w:rsid w:val="00C97F69"/>
    <w:rsid w:val="00CA1B39"/>
    <w:rsid w:val="00CA245B"/>
    <w:rsid w:val="00CA2E6B"/>
    <w:rsid w:val="00CA4231"/>
    <w:rsid w:val="00CA53A5"/>
    <w:rsid w:val="00CA5D9B"/>
    <w:rsid w:val="00CA6BE9"/>
    <w:rsid w:val="00CA6F80"/>
    <w:rsid w:val="00CA7BA2"/>
    <w:rsid w:val="00CB100D"/>
    <w:rsid w:val="00CB1B2D"/>
    <w:rsid w:val="00CB270F"/>
    <w:rsid w:val="00CB30FC"/>
    <w:rsid w:val="00CB3811"/>
    <w:rsid w:val="00CB39CD"/>
    <w:rsid w:val="00CB4C24"/>
    <w:rsid w:val="00CB5A2B"/>
    <w:rsid w:val="00CB7651"/>
    <w:rsid w:val="00CC0BD1"/>
    <w:rsid w:val="00CC29CC"/>
    <w:rsid w:val="00CC48EC"/>
    <w:rsid w:val="00CC4CF9"/>
    <w:rsid w:val="00CC5F95"/>
    <w:rsid w:val="00CC6AF2"/>
    <w:rsid w:val="00CC75D7"/>
    <w:rsid w:val="00CD1602"/>
    <w:rsid w:val="00CD242B"/>
    <w:rsid w:val="00CD2C25"/>
    <w:rsid w:val="00CD2CF8"/>
    <w:rsid w:val="00CD4913"/>
    <w:rsid w:val="00CD4D00"/>
    <w:rsid w:val="00CD53C2"/>
    <w:rsid w:val="00CD54BB"/>
    <w:rsid w:val="00CD54F6"/>
    <w:rsid w:val="00CD56CD"/>
    <w:rsid w:val="00CD59A7"/>
    <w:rsid w:val="00CD6328"/>
    <w:rsid w:val="00CD6728"/>
    <w:rsid w:val="00CD69FE"/>
    <w:rsid w:val="00CE025C"/>
    <w:rsid w:val="00CE14CB"/>
    <w:rsid w:val="00CE18E4"/>
    <w:rsid w:val="00CE272A"/>
    <w:rsid w:val="00CE2763"/>
    <w:rsid w:val="00CE358E"/>
    <w:rsid w:val="00CE35F4"/>
    <w:rsid w:val="00CE36D8"/>
    <w:rsid w:val="00CE6717"/>
    <w:rsid w:val="00CE6751"/>
    <w:rsid w:val="00CF0202"/>
    <w:rsid w:val="00CF0478"/>
    <w:rsid w:val="00CF072E"/>
    <w:rsid w:val="00CF226E"/>
    <w:rsid w:val="00CF24B8"/>
    <w:rsid w:val="00CF261D"/>
    <w:rsid w:val="00CF3709"/>
    <w:rsid w:val="00CF43C1"/>
    <w:rsid w:val="00CF46F2"/>
    <w:rsid w:val="00CF4A52"/>
    <w:rsid w:val="00CF5853"/>
    <w:rsid w:val="00CF5FC2"/>
    <w:rsid w:val="00CF6A3C"/>
    <w:rsid w:val="00CF71D3"/>
    <w:rsid w:val="00CF731D"/>
    <w:rsid w:val="00CF78EC"/>
    <w:rsid w:val="00D01871"/>
    <w:rsid w:val="00D01D63"/>
    <w:rsid w:val="00D01F88"/>
    <w:rsid w:val="00D0218A"/>
    <w:rsid w:val="00D021C4"/>
    <w:rsid w:val="00D0241C"/>
    <w:rsid w:val="00D02DCA"/>
    <w:rsid w:val="00D037D8"/>
    <w:rsid w:val="00D03FFE"/>
    <w:rsid w:val="00D05146"/>
    <w:rsid w:val="00D062BF"/>
    <w:rsid w:val="00D0728A"/>
    <w:rsid w:val="00D07368"/>
    <w:rsid w:val="00D07E87"/>
    <w:rsid w:val="00D11947"/>
    <w:rsid w:val="00D11C7D"/>
    <w:rsid w:val="00D1224C"/>
    <w:rsid w:val="00D13F0E"/>
    <w:rsid w:val="00D1413C"/>
    <w:rsid w:val="00D143FE"/>
    <w:rsid w:val="00D14E2E"/>
    <w:rsid w:val="00D15207"/>
    <w:rsid w:val="00D154DB"/>
    <w:rsid w:val="00D155C7"/>
    <w:rsid w:val="00D15DA3"/>
    <w:rsid w:val="00D16AF8"/>
    <w:rsid w:val="00D17124"/>
    <w:rsid w:val="00D1712B"/>
    <w:rsid w:val="00D1786C"/>
    <w:rsid w:val="00D17B50"/>
    <w:rsid w:val="00D2061A"/>
    <w:rsid w:val="00D215D8"/>
    <w:rsid w:val="00D221F8"/>
    <w:rsid w:val="00D22373"/>
    <w:rsid w:val="00D304FE"/>
    <w:rsid w:val="00D31624"/>
    <w:rsid w:val="00D3195A"/>
    <w:rsid w:val="00D32CA6"/>
    <w:rsid w:val="00D33361"/>
    <w:rsid w:val="00D33D57"/>
    <w:rsid w:val="00D33E73"/>
    <w:rsid w:val="00D350C1"/>
    <w:rsid w:val="00D36139"/>
    <w:rsid w:val="00D37295"/>
    <w:rsid w:val="00D37582"/>
    <w:rsid w:val="00D40287"/>
    <w:rsid w:val="00D40A8A"/>
    <w:rsid w:val="00D412EA"/>
    <w:rsid w:val="00D414EB"/>
    <w:rsid w:val="00D42982"/>
    <w:rsid w:val="00D43121"/>
    <w:rsid w:val="00D435B4"/>
    <w:rsid w:val="00D43B80"/>
    <w:rsid w:val="00D44073"/>
    <w:rsid w:val="00D44D66"/>
    <w:rsid w:val="00D45B99"/>
    <w:rsid w:val="00D45B9F"/>
    <w:rsid w:val="00D4650E"/>
    <w:rsid w:val="00D46555"/>
    <w:rsid w:val="00D46CB4"/>
    <w:rsid w:val="00D46F37"/>
    <w:rsid w:val="00D4700F"/>
    <w:rsid w:val="00D47500"/>
    <w:rsid w:val="00D502BD"/>
    <w:rsid w:val="00D50A75"/>
    <w:rsid w:val="00D50D76"/>
    <w:rsid w:val="00D51852"/>
    <w:rsid w:val="00D518BD"/>
    <w:rsid w:val="00D519D6"/>
    <w:rsid w:val="00D52DA0"/>
    <w:rsid w:val="00D52F27"/>
    <w:rsid w:val="00D53258"/>
    <w:rsid w:val="00D532A6"/>
    <w:rsid w:val="00D536E1"/>
    <w:rsid w:val="00D548FC"/>
    <w:rsid w:val="00D56934"/>
    <w:rsid w:val="00D56C7E"/>
    <w:rsid w:val="00D5794B"/>
    <w:rsid w:val="00D600B3"/>
    <w:rsid w:val="00D605CE"/>
    <w:rsid w:val="00D605F9"/>
    <w:rsid w:val="00D6060A"/>
    <w:rsid w:val="00D60C53"/>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0F5F"/>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A123C"/>
    <w:rsid w:val="00DA163F"/>
    <w:rsid w:val="00DA171F"/>
    <w:rsid w:val="00DA1AE0"/>
    <w:rsid w:val="00DA1B13"/>
    <w:rsid w:val="00DA2505"/>
    <w:rsid w:val="00DA2661"/>
    <w:rsid w:val="00DA2777"/>
    <w:rsid w:val="00DA3B63"/>
    <w:rsid w:val="00DA3BC1"/>
    <w:rsid w:val="00DA508E"/>
    <w:rsid w:val="00DA7556"/>
    <w:rsid w:val="00DA7727"/>
    <w:rsid w:val="00DA784B"/>
    <w:rsid w:val="00DA7DA7"/>
    <w:rsid w:val="00DB0EE9"/>
    <w:rsid w:val="00DB2454"/>
    <w:rsid w:val="00DB36A3"/>
    <w:rsid w:val="00DB38D5"/>
    <w:rsid w:val="00DB418E"/>
    <w:rsid w:val="00DB5335"/>
    <w:rsid w:val="00DB549E"/>
    <w:rsid w:val="00DB5A75"/>
    <w:rsid w:val="00DB6DEE"/>
    <w:rsid w:val="00DB758A"/>
    <w:rsid w:val="00DC0BCF"/>
    <w:rsid w:val="00DC1D12"/>
    <w:rsid w:val="00DC1E53"/>
    <w:rsid w:val="00DC23B5"/>
    <w:rsid w:val="00DC26B0"/>
    <w:rsid w:val="00DC2A57"/>
    <w:rsid w:val="00DC31DE"/>
    <w:rsid w:val="00DC4276"/>
    <w:rsid w:val="00DC75D9"/>
    <w:rsid w:val="00DC7BFF"/>
    <w:rsid w:val="00DD0044"/>
    <w:rsid w:val="00DD04A7"/>
    <w:rsid w:val="00DD0823"/>
    <w:rsid w:val="00DD0A99"/>
    <w:rsid w:val="00DD11AF"/>
    <w:rsid w:val="00DD12D1"/>
    <w:rsid w:val="00DD19A5"/>
    <w:rsid w:val="00DD287E"/>
    <w:rsid w:val="00DD2B3F"/>
    <w:rsid w:val="00DD2E1A"/>
    <w:rsid w:val="00DD2E33"/>
    <w:rsid w:val="00DD33C5"/>
    <w:rsid w:val="00DD3639"/>
    <w:rsid w:val="00DD3CBD"/>
    <w:rsid w:val="00DD47A9"/>
    <w:rsid w:val="00DD4F09"/>
    <w:rsid w:val="00DD66B3"/>
    <w:rsid w:val="00DD7478"/>
    <w:rsid w:val="00DE03B8"/>
    <w:rsid w:val="00DE131F"/>
    <w:rsid w:val="00DE39DF"/>
    <w:rsid w:val="00DE3E74"/>
    <w:rsid w:val="00DE40B0"/>
    <w:rsid w:val="00DE5C1E"/>
    <w:rsid w:val="00DE6987"/>
    <w:rsid w:val="00DE6A7E"/>
    <w:rsid w:val="00DE6C81"/>
    <w:rsid w:val="00DE7231"/>
    <w:rsid w:val="00DE76E3"/>
    <w:rsid w:val="00DF0160"/>
    <w:rsid w:val="00DF0EC8"/>
    <w:rsid w:val="00DF10AF"/>
    <w:rsid w:val="00DF1C47"/>
    <w:rsid w:val="00DF279D"/>
    <w:rsid w:val="00DF28D2"/>
    <w:rsid w:val="00DF364E"/>
    <w:rsid w:val="00DF3FF0"/>
    <w:rsid w:val="00DF4695"/>
    <w:rsid w:val="00DF46FF"/>
    <w:rsid w:val="00DF53D1"/>
    <w:rsid w:val="00DF5675"/>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E2"/>
    <w:rsid w:val="00E15F10"/>
    <w:rsid w:val="00E16145"/>
    <w:rsid w:val="00E161C2"/>
    <w:rsid w:val="00E1643F"/>
    <w:rsid w:val="00E16F63"/>
    <w:rsid w:val="00E2054F"/>
    <w:rsid w:val="00E20DF1"/>
    <w:rsid w:val="00E21224"/>
    <w:rsid w:val="00E21963"/>
    <w:rsid w:val="00E23294"/>
    <w:rsid w:val="00E23EBE"/>
    <w:rsid w:val="00E24717"/>
    <w:rsid w:val="00E26F09"/>
    <w:rsid w:val="00E271E4"/>
    <w:rsid w:val="00E27690"/>
    <w:rsid w:val="00E27828"/>
    <w:rsid w:val="00E27A0A"/>
    <w:rsid w:val="00E30E64"/>
    <w:rsid w:val="00E31021"/>
    <w:rsid w:val="00E31206"/>
    <w:rsid w:val="00E32117"/>
    <w:rsid w:val="00E32204"/>
    <w:rsid w:val="00E3271D"/>
    <w:rsid w:val="00E3455F"/>
    <w:rsid w:val="00E3508A"/>
    <w:rsid w:val="00E3577C"/>
    <w:rsid w:val="00E413AA"/>
    <w:rsid w:val="00E421C2"/>
    <w:rsid w:val="00E42450"/>
    <w:rsid w:val="00E43196"/>
    <w:rsid w:val="00E43302"/>
    <w:rsid w:val="00E471FA"/>
    <w:rsid w:val="00E47C4B"/>
    <w:rsid w:val="00E50482"/>
    <w:rsid w:val="00E507D8"/>
    <w:rsid w:val="00E50AC4"/>
    <w:rsid w:val="00E510F9"/>
    <w:rsid w:val="00E518A8"/>
    <w:rsid w:val="00E51CAC"/>
    <w:rsid w:val="00E53188"/>
    <w:rsid w:val="00E5398A"/>
    <w:rsid w:val="00E540BB"/>
    <w:rsid w:val="00E54846"/>
    <w:rsid w:val="00E55409"/>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77A8"/>
    <w:rsid w:val="00E77C1C"/>
    <w:rsid w:val="00E77DFC"/>
    <w:rsid w:val="00E77FDB"/>
    <w:rsid w:val="00E806EE"/>
    <w:rsid w:val="00E80DF4"/>
    <w:rsid w:val="00E81BDB"/>
    <w:rsid w:val="00E830A2"/>
    <w:rsid w:val="00E8319E"/>
    <w:rsid w:val="00E831D9"/>
    <w:rsid w:val="00E83531"/>
    <w:rsid w:val="00E84D21"/>
    <w:rsid w:val="00E860C0"/>
    <w:rsid w:val="00E877C5"/>
    <w:rsid w:val="00E87A93"/>
    <w:rsid w:val="00E90CCC"/>
    <w:rsid w:val="00E90DED"/>
    <w:rsid w:val="00E90E63"/>
    <w:rsid w:val="00E927D8"/>
    <w:rsid w:val="00E92DAD"/>
    <w:rsid w:val="00E93582"/>
    <w:rsid w:val="00E945EE"/>
    <w:rsid w:val="00E9460E"/>
    <w:rsid w:val="00E95A0E"/>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6075"/>
    <w:rsid w:val="00EC6407"/>
    <w:rsid w:val="00EC6D82"/>
    <w:rsid w:val="00EC7959"/>
    <w:rsid w:val="00ED00AD"/>
    <w:rsid w:val="00ED12DB"/>
    <w:rsid w:val="00ED1D8E"/>
    <w:rsid w:val="00ED20EB"/>
    <w:rsid w:val="00ED38DE"/>
    <w:rsid w:val="00ED4983"/>
    <w:rsid w:val="00ED5382"/>
    <w:rsid w:val="00ED57C9"/>
    <w:rsid w:val="00ED5858"/>
    <w:rsid w:val="00ED6735"/>
    <w:rsid w:val="00ED73FE"/>
    <w:rsid w:val="00EE1D7D"/>
    <w:rsid w:val="00EE5541"/>
    <w:rsid w:val="00EE6496"/>
    <w:rsid w:val="00EE68B1"/>
    <w:rsid w:val="00EE6DCD"/>
    <w:rsid w:val="00EE7A52"/>
    <w:rsid w:val="00EE7A79"/>
    <w:rsid w:val="00EE7EDE"/>
    <w:rsid w:val="00EF0FC4"/>
    <w:rsid w:val="00EF13D4"/>
    <w:rsid w:val="00EF179F"/>
    <w:rsid w:val="00EF1C8A"/>
    <w:rsid w:val="00EF24C0"/>
    <w:rsid w:val="00EF2CF8"/>
    <w:rsid w:val="00EF339F"/>
    <w:rsid w:val="00EF3E13"/>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41E"/>
    <w:rsid w:val="00F108F3"/>
    <w:rsid w:val="00F11B6F"/>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283C"/>
    <w:rsid w:val="00F23276"/>
    <w:rsid w:val="00F23758"/>
    <w:rsid w:val="00F24C7F"/>
    <w:rsid w:val="00F25437"/>
    <w:rsid w:val="00F25999"/>
    <w:rsid w:val="00F25E24"/>
    <w:rsid w:val="00F26D1B"/>
    <w:rsid w:val="00F26DCF"/>
    <w:rsid w:val="00F27D1A"/>
    <w:rsid w:val="00F307F2"/>
    <w:rsid w:val="00F30D91"/>
    <w:rsid w:val="00F31F50"/>
    <w:rsid w:val="00F3266E"/>
    <w:rsid w:val="00F32CE7"/>
    <w:rsid w:val="00F34316"/>
    <w:rsid w:val="00F3477E"/>
    <w:rsid w:val="00F34C41"/>
    <w:rsid w:val="00F376F1"/>
    <w:rsid w:val="00F40144"/>
    <w:rsid w:val="00F40D28"/>
    <w:rsid w:val="00F417F8"/>
    <w:rsid w:val="00F41ED1"/>
    <w:rsid w:val="00F41F02"/>
    <w:rsid w:val="00F44801"/>
    <w:rsid w:val="00F44C58"/>
    <w:rsid w:val="00F44F78"/>
    <w:rsid w:val="00F470C6"/>
    <w:rsid w:val="00F47543"/>
    <w:rsid w:val="00F4767D"/>
    <w:rsid w:val="00F4787F"/>
    <w:rsid w:val="00F5055F"/>
    <w:rsid w:val="00F5082C"/>
    <w:rsid w:val="00F50FCE"/>
    <w:rsid w:val="00F513A1"/>
    <w:rsid w:val="00F51434"/>
    <w:rsid w:val="00F520E8"/>
    <w:rsid w:val="00F55363"/>
    <w:rsid w:val="00F5608B"/>
    <w:rsid w:val="00F567F7"/>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1F0A"/>
    <w:rsid w:val="00F826FA"/>
    <w:rsid w:val="00F82AC2"/>
    <w:rsid w:val="00F82DCA"/>
    <w:rsid w:val="00F836EC"/>
    <w:rsid w:val="00F8388C"/>
    <w:rsid w:val="00F83FA2"/>
    <w:rsid w:val="00F841B9"/>
    <w:rsid w:val="00F842C9"/>
    <w:rsid w:val="00F85CE4"/>
    <w:rsid w:val="00F90566"/>
    <w:rsid w:val="00F9084D"/>
    <w:rsid w:val="00F90946"/>
    <w:rsid w:val="00F91F48"/>
    <w:rsid w:val="00F9244C"/>
    <w:rsid w:val="00F92819"/>
    <w:rsid w:val="00F92F46"/>
    <w:rsid w:val="00F933CA"/>
    <w:rsid w:val="00F93C09"/>
    <w:rsid w:val="00F93D19"/>
    <w:rsid w:val="00F93E74"/>
    <w:rsid w:val="00F93FF8"/>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771"/>
    <w:rsid w:val="00FC1885"/>
    <w:rsid w:val="00FC1D4E"/>
    <w:rsid w:val="00FC3193"/>
    <w:rsid w:val="00FC3CA7"/>
    <w:rsid w:val="00FC400B"/>
    <w:rsid w:val="00FC4470"/>
    <w:rsid w:val="00FC5955"/>
    <w:rsid w:val="00FC5F41"/>
    <w:rsid w:val="00FC7855"/>
    <w:rsid w:val="00FC7900"/>
    <w:rsid w:val="00FC7A2C"/>
    <w:rsid w:val="00FC7A44"/>
    <w:rsid w:val="00FC7D0B"/>
    <w:rsid w:val="00FD102B"/>
    <w:rsid w:val="00FD1B10"/>
    <w:rsid w:val="00FD27E1"/>
    <w:rsid w:val="00FD28C2"/>
    <w:rsid w:val="00FD32C7"/>
    <w:rsid w:val="00FD3B2D"/>
    <w:rsid w:val="00FD3FCD"/>
    <w:rsid w:val="00FD3FE8"/>
    <w:rsid w:val="00FD49C9"/>
    <w:rsid w:val="00FD4C95"/>
    <w:rsid w:val="00FD741E"/>
    <w:rsid w:val="00FE0901"/>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22A8A"/>
  <w14:defaultImageDpi w14:val="300"/>
  <w15:docId w15:val="{0CE4266F-70E1-4BD5-9115-05EB8B03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rsid w:val="0097363E"/>
    <w:rPr>
      <w:b/>
      <w:bCs/>
      <w:sz w:val="24"/>
      <w:szCs w:val="24"/>
      <w:lang w:val="fi-FI" w:eastAsia="fi-FI" w:bidi="ar-SA"/>
    </w:rPr>
  </w:style>
  <w:style w:type="character" w:customStyle="1" w:styleId="Otsikko5Char">
    <w:name w:val="Otsikko 5 Char"/>
    <w:link w:val="Otsikko5"/>
    <w:uiPriority w:val="9"/>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uiPriority w:val="39"/>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uiPriority w:val="39"/>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iPriority w:val="39"/>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uiPriority w:val="99"/>
    <w:rsid w:val="00525B4B"/>
    <w:rPr>
      <w:sz w:val="16"/>
      <w:szCs w:val="16"/>
    </w:rPr>
  </w:style>
  <w:style w:type="paragraph" w:styleId="Kommentinteksti">
    <w:name w:val="annotation text"/>
    <w:basedOn w:val="Normaali"/>
    <w:link w:val="KommentintekstiChar"/>
    <w:uiPriority w:val="99"/>
    <w:rsid w:val="00525B4B"/>
    <w:rPr>
      <w:sz w:val="20"/>
      <w:szCs w:val="20"/>
      <w:lang w:val="x-none"/>
    </w:rPr>
  </w:style>
  <w:style w:type="character" w:customStyle="1" w:styleId="KommentintekstiChar">
    <w:name w:val="Kommentin teksti Char"/>
    <w:link w:val="Kommentinteksti"/>
    <w:uiPriority w:val="99"/>
    <w:rsid w:val="00525B4B"/>
    <w:rPr>
      <w:rFonts w:ascii="Calibri" w:eastAsia="Calibri" w:hAnsi="Calibri"/>
      <w:lang w:eastAsia="en-US"/>
    </w:rPr>
  </w:style>
  <w:style w:type="paragraph" w:styleId="Kommentinotsikko">
    <w:name w:val="annotation subject"/>
    <w:basedOn w:val="Kommentinteksti"/>
    <w:next w:val="Kommentinteksti"/>
    <w:link w:val="KommentinotsikkoChar"/>
    <w:uiPriority w:val="99"/>
    <w:rsid w:val="00525B4B"/>
    <w:rPr>
      <w:b/>
      <w:bCs/>
    </w:rPr>
  </w:style>
  <w:style w:type="character" w:customStyle="1" w:styleId="KommentinotsikkoChar">
    <w:name w:val="Kommentin otsikko Char"/>
    <w:link w:val="Kommentinotsikko"/>
    <w:uiPriority w:val="99"/>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Eivli">
    <w:name w:val="No Spacing"/>
    <w:uiPriority w:val="1"/>
    <w:qFormat/>
    <w:rsid w:val="00662EE3"/>
    <w:rPr>
      <w:rFonts w:ascii="Calibri" w:eastAsia="Calibri" w:hAnsi="Calibri"/>
      <w:sz w:val="22"/>
      <w:szCs w:val="22"/>
      <w:lang w:eastAsia="en-US"/>
    </w:rPr>
  </w:style>
  <w:style w:type="paragraph" w:styleId="Luettelokappale">
    <w:name w:val="List Paragraph"/>
    <w:basedOn w:val="Normaali"/>
    <w:uiPriority w:val="34"/>
    <w:qFormat/>
    <w:rsid w:val="00980D9D"/>
    <w:pPr>
      <w:spacing w:after="160" w:line="259" w:lineRule="auto"/>
      <w:ind w:left="720"/>
      <w:contextualSpacing/>
    </w:pPr>
  </w:style>
  <w:style w:type="table" w:customStyle="1" w:styleId="Tummaruudukkotaulukko5-korostus11">
    <w:name w:val="Tumma ruudukkotaulukko 5 - korostus 11"/>
    <w:basedOn w:val="Normaalitaulukko"/>
    <w:uiPriority w:val="50"/>
    <w:rsid w:val="00980D9D"/>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uudukkotaulukko4-korostus31">
    <w:name w:val="Ruudukkotaulukko 4 - korostus 31"/>
    <w:basedOn w:val="Normaalitaulukko"/>
    <w:uiPriority w:val="49"/>
    <w:rsid w:val="00980D9D"/>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A0"/>
    <w:uiPriority w:val="99"/>
    <w:rsid w:val="00980D9D"/>
    <w:rPr>
      <w:rFonts w:cs="Palatino"/>
      <w:color w:val="000000"/>
      <w:sz w:val="20"/>
      <w:szCs w:val="20"/>
    </w:rPr>
  </w:style>
  <w:style w:type="paragraph" w:styleId="Asiakirjanrakenneruutu">
    <w:name w:val="Document Map"/>
    <w:basedOn w:val="Normaali"/>
    <w:link w:val="AsiakirjanrakenneruutuChar"/>
    <w:uiPriority w:val="99"/>
    <w:semiHidden/>
    <w:unhideWhenUsed/>
    <w:rsid w:val="00980D9D"/>
    <w:pPr>
      <w:spacing w:after="0" w:line="240" w:lineRule="auto"/>
    </w:pPr>
    <w:rPr>
      <w:rFonts w:ascii="Tahoma" w:eastAsia="Times New Roman" w:hAnsi="Tahoma" w:cs="Tahoma"/>
      <w:sz w:val="16"/>
      <w:szCs w:val="16"/>
      <w:lang w:eastAsia="fi-FI"/>
    </w:rPr>
  </w:style>
  <w:style w:type="character" w:customStyle="1" w:styleId="AsiakirjanrakenneruutuChar">
    <w:name w:val="Asiakirjan rakenneruutu Char"/>
    <w:basedOn w:val="Kappaleenoletusfontti"/>
    <w:link w:val="Asiakirjanrakenneruutu"/>
    <w:uiPriority w:val="99"/>
    <w:semiHidden/>
    <w:rsid w:val="00980D9D"/>
    <w:rPr>
      <w:rFonts w:ascii="Tahoma" w:hAnsi="Tahoma" w:cs="Tahoma"/>
      <w:sz w:val="16"/>
      <w:szCs w:val="16"/>
    </w:rPr>
  </w:style>
  <w:style w:type="paragraph" w:styleId="Sisllysluettelonotsikko">
    <w:name w:val="TOC Heading"/>
    <w:basedOn w:val="Otsikko1"/>
    <w:next w:val="Normaali"/>
    <w:uiPriority w:val="39"/>
    <w:unhideWhenUsed/>
    <w:qFormat/>
    <w:rsid w:val="00980D9D"/>
    <w:pPr>
      <w:keepLines/>
      <w:spacing w:after="0" w:line="259" w:lineRule="auto"/>
      <w:outlineLvl w:val="9"/>
    </w:pPr>
    <w:rPr>
      <w:rFonts w:ascii="Calibri Light" w:hAnsi="Calibri Light"/>
      <w:b w:val="0"/>
      <w:bCs w:val="0"/>
      <w:color w:val="2E74B5"/>
      <w:kern w:val="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490F-F212-40C0-8E12-F95CDA47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3615</Words>
  <Characters>29282</Characters>
  <Application>Microsoft Office Word</Application>
  <DocSecurity>4</DocSecurity>
  <Lines>244</Lines>
  <Paragraphs>65</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subject/>
  <dc:creator>sari_anetjarvi</dc:creator>
  <cp:keywords/>
  <dc:description/>
  <cp:lastModifiedBy>Riitala Mia (Kirkkohallitus)</cp:lastModifiedBy>
  <cp:revision>2</cp:revision>
  <cp:lastPrinted>2015-11-04T12:48:00Z</cp:lastPrinted>
  <dcterms:created xsi:type="dcterms:W3CDTF">2015-11-04T14:14:00Z</dcterms:created>
  <dcterms:modified xsi:type="dcterms:W3CDTF">2015-11-04T14:14:00Z</dcterms:modified>
</cp:coreProperties>
</file>